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9C6FB" w14:textId="77777777" w:rsidR="00FA3726" w:rsidRPr="00CA3CCF" w:rsidRDefault="00CA3CCF" w:rsidP="00FA3726">
      <w:pPr>
        <w:jc w:val="center"/>
        <w:rPr>
          <w:rFonts w:ascii="Arial Narrow" w:hAnsi="Arial Narrow" w:cs="Arial"/>
          <w:b/>
          <w:color w:val="000000"/>
          <w:sz w:val="28"/>
          <w:szCs w:val="28"/>
          <w:lang w:val="pl-PL"/>
        </w:rPr>
      </w:pPr>
      <w:r w:rsidRPr="00CA3CCF">
        <w:rPr>
          <w:rFonts w:ascii="Arial Narrow" w:hAnsi="Arial Narrow" w:cs="Arial"/>
          <w:b/>
          <w:color w:val="000000"/>
          <w:sz w:val="28"/>
          <w:szCs w:val="28"/>
          <w:lang w:val="pl-PL"/>
        </w:rPr>
        <w:t>Ramowy program kształcenia w Szkole Doktorskiej Wdrożeniowej</w:t>
      </w:r>
      <w:r>
        <w:rPr>
          <w:rFonts w:ascii="Arial Narrow" w:hAnsi="Arial Narrow" w:cs="Arial"/>
          <w:b/>
          <w:color w:val="000000"/>
          <w:sz w:val="28"/>
          <w:szCs w:val="28"/>
          <w:lang w:val="pl-PL"/>
        </w:rPr>
        <w:t xml:space="preserve"> PG</w:t>
      </w:r>
      <w:r w:rsidR="00FA3726" w:rsidRPr="00CA3CCF">
        <w:rPr>
          <w:rFonts w:ascii="Arial Narrow" w:hAnsi="Arial Narrow" w:cs="Arial"/>
          <w:b/>
          <w:color w:val="000000"/>
          <w:sz w:val="28"/>
          <w:szCs w:val="28"/>
          <w:lang w:val="pl-PL"/>
        </w:rPr>
        <w:t xml:space="preserve"> </w:t>
      </w:r>
    </w:p>
    <w:p w14:paraId="15B34EC6" w14:textId="7210ACED" w:rsidR="0061731D" w:rsidRPr="00F852E9" w:rsidRDefault="00145649" w:rsidP="005604FC">
      <w:pPr>
        <w:pStyle w:val="Nagwek3"/>
        <w:shd w:val="clear" w:color="auto" w:fill="FFFFFF"/>
        <w:spacing w:before="150" w:beforeAutospacing="0" w:after="240" w:afterAutospacing="0"/>
        <w:rPr>
          <w:rStyle w:val="Pogrubienie"/>
          <w:rFonts w:ascii="Arial Narrow" w:hAnsi="Arial Narrow"/>
          <w:b/>
          <w:bCs/>
          <w:sz w:val="22"/>
          <w:szCs w:val="22"/>
        </w:rPr>
      </w:pPr>
      <w:r w:rsidRPr="00F852E9">
        <w:rPr>
          <w:rStyle w:val="Pogrubienie"/>
          <w:rFonts w:ascii="Arial Narrow" w:hAnsi="Arial Narrow"/>
          <w:b/>
          <w:bCs/>
          <w:sz w:val="22"/>
          <w:szCs w:val="22"/>
        </w:rPr>
        <w:t xml:space="preserve">Plan zajęć w </w:t>
      </w:r>
      <w:r w:rsidR="00CA3CCF" w:rsidRPr="00F852E9">
        <w:rPr>
          <w:rStyle w:val="Pogrubienie"/>
          <w:rFonts w:ascii="Arial Narrow" w:hAnsi="Arial Narrow"/>
          <w:b/>
          <w:bCs/>
          <w:sz w:val="22"/>
          <w:szCs w:val="22"/>
        </w:rPr>
        <w:t>S</w:t>
      </w:r>
      <w:r w:rsidRPr="00F852E9">
        <w:rPr>
          <w:rStyle w:val="Pogrubienie"/>
          <w:rFonts w:ascii="Arial Narrow" w:hAnsi="Arial Narrow"/>
          <w:b/>
          <w:bCs/>
          <w:sz w:val="22"/>
          <w:szCs w:val="22"/>
        </w:rPr>
        <w:t xml:space="preserve">zkole Doktorskiej Wdrożeniowej </w:t>
      </w:r>
    </w:p>
    <w:p w14:paraId="1AE1AF44" w14:textId="77777777" w:rsidR="00F852E9" w:rsidRDefault="00F852E9" w:rsidP="005604FC">
      <w:pPr>
        <w:pStyle w:val="Nagwek3"/>
        <w:shd w:val="clear" w:color="auto" w:fill="FFFFFF"/>
        <w:spacing w:before="150" w:beforeAutospacing="0" w:after="240" w:afterAutospacing="0"/>
        <w:rPr>
          <w:rFonts w:ascii="Arial Narrow" w:hAnsi="Arial Narrow"/>
          <w:sz w:val="18"/>
          <w:szCs w:val="18"/>
        </w:rPr>
      </w:pPr>
      <w:r w:rsidRPr="001A524C">
        <w:rPr>
          <w:rFonts w:ascii="Arial Narrow" w:hAnsi="Arial Narrow"/>
          <w:sz w:val="18"/>
          <w:szCs w:val="18"/>
        </w:rPr>
        <w:t xml:space="preserve">grupa </w:t>
      </w:r>
      <w:r w:rsidRPr="001870C7">
        <w:rPr>
          <w:rFonts w:ascii="Arial Narrow" w:hAnsi="Arial Narrow"/>
          <w:sz w:val="18"/>
          <w:szCs w:val="18"/>
        </w:rPr>
        <w:t>A</w:t>
      </w:r>
      <w:r>
        <w:rPr>
          <w:rFonts w:ascii="Arial Narrow" w:hAnsi="Arial Narrow"/>
          <w:sz w:val="18"/>
          <w:szCs w:val="18"/>
        </w:rPr>
        <w:t>:</w:t>
      </w:r>
      <w:r w:rsidR="00C443D1" w:rsidRPr="001870C7">
        <w:rPr>
          <w:rFonts w:ascii="Arial Narrow" w:hAnsi="Arial Narrow"/>
          <w:b w:val="0"/>
          <w:sz w:val="18"/>
          <w:szCs w:val="18"/>
        </w:rPr>
        <w:t xml:space="preserve"> nauki techniczne</w:t>
      </w:r>
      <w:r w:rsidR="00932655" w:rsidRPr="001870C7">
        <w:rPr>
          <w:rFonts w:ascii="Arial Narrow" w:hAnsi="Arial Narrow"/>
          <w:b w:val="0"/>
          <w:sz w:val="18"/>
          <w:szCs w:val="18"/>
        </w:rPr>
        <w:t xml:space="preserve"> (</w:t>
      </w:r>
      <w:r w:rsidR="001870C7" w:rsidRPr="001870C7">
        <w:rPr>
          <w:rFonts w:ascii="Arial Narrow" w:hAnsi="Arial Narrow"/>
          <w:sz w:val="18"/>
          <w:szCs w:val="18"/>
        </w:rPr>
        <w:t>ILT</w:t>
      </w:r>
      <w:r w:rsidR="001870C7">
        <w:rPr>
          <w:rFonts w:ascii="Arial Narrow" w:hAnsi="Arial Narrow"/>
          <w:b w:val="0"/>
          <w:sz w:val="18"/>
          <w:szCs w:val="18"/>
        </w:rPr>
        <w:t>/</w:t>
      </w:r>
      <w:r w:rsidR="00932655" w:rsidRPr="001870C7">
        <w:rPr>
          <w:rFonts w:ascii="Arial Narrow" w:hAnsi="Arial Narrow" w:cs="Arial"/>
          <w:b w:val="0"/>
          <w:color w:val="000000"/>
          <w:sz w:val="18"/>
          <w:szCs w:val="18"/>
        </w:rPr>
        <w:t>inżynieria lądowa i transport</w:t>
      </w:r>
      <w:r w:rsidR="001870C7">
        <w:rPr>
          <w:rFonts w:ascii="Arial Narrow" w:hAnsi="Arial Narrow" w:cs="Arial"/>
          <w:b w:val="0"/>
          <w:color w:val="000000"/>
          <w:sz w:val="18"/>
          <w:szCs w:val="18"/>
        </w:rPr>
        <w:t xml:space="preserve">, </w:t>
      </w:r>
      <w:r w:rsidR="001870C7" w:rsidRPr="001870C7">
        <w:rPr>
          <w:rFonts w:ascii="Arial Narrow" w:hAnsi="Arial Narrow" w:cs="Arial"/>
          <w:color w:val="000000"/>
          <w:sz w:val="18"/>
          <w:szCs w:val="18"/>
        </w:rPr>
        <w:t>IM1</w:t>
      </w:r>
      <w:r w:rsidR="001870C7">
        <w:rPr>
          <w:rFonts w:ascii="Arial Narrow" w:hAnsi="Arial Narrow" w:cs="Arial"/>
          <w:b w:val="0"/>
          <w:color w:val="000000"/>
          <w:sz w:val="18"/>
          <w:szCs w:val="18"/>
        </w:rPr>
        <w:t>/</w:t>
      </w:r>
      <w:r w:rsidR="00932655" w:rsidRPr="001870C7">
        <w:rPr>
          <w:rFonts w:ascii="Arial Narrow" w:hAnsi="Arial Narrow" w:cs="Arial"/>
          <w:b w:val="0"/>
          <w:color w:val="000000"/>
          <w:sz w:val="18"/>
          <w:szCs w:val="18"/>
        </w:rPr>
        <w:t xml:space="preserve"> inżynieria materiałowa, </w:t>
      </w:r>
      <w:r w:rsidR="001870C7" w:rsidRPr="001870C7">
        <w:rPr>
          <w:rFonts w:ascii="Arial Narrow" w:hAnsi="Arial Narrow" w:cs="Arial"/>
          <w:color w:val="000000"/>
          <w:sz w:val="18"/>
          <w:szCs w:val="18"/>
        </w:rPr>
        <w:t>IM2</w:t>
      </w:r>
      <w:r w:rsidR="001870C7">
        <w:rPr>
          <w:rFonts w:ascii="Arial Narrow" w:hAnsi="Arial Narrow" w:cs="Arial"/>
          <w:b w:val="0"/>
          <w:color w:val="000000"/>
          <w:sz w:val="18"/>
          <w:szCs w:val="18"/>
        </w:rPr>
        <w:t xml:space="preserve">/ inż. </w:t>
      </w:r>
      <w:r w:rsidR="00932655" w:rsidRPr="001870C7">
        <w:rPr>
          <w:rFonts w:ascii="Arial Narrow" w:hAnsi="Arial Narrow" w:cs="Arial"/>
          <w:b w:val="0"/>
          <w:color w:val="000000"/>
          <w:sz w:val="18"/>
          <w:szCs w:val="18"/>
        </w:rPr>
        <w:t>mechaniczna,</w:t>
      </w:r>
      <w:r w:rsidR="001870C7">
        <w:rPr>
          <w:rFonts w:ascii="Arial Narrow" w:hAnsi="Arial Narrow" w:cs="Arial"/>
          <w:b w:val="0"/>
          <w:color w:val="000000"/>
          <w:sz w:val="18"/>
          <w:szCs w:val="18"/>
        </w:rPr>
        <w:t xml:space="preserve"> </w:t>
      </w:r>
      <w:r w:rsidR="001870C7" w:rsidRPr="001870C7">
        <w:rPr>
          <w:rFonts w:ascii="Arial Narrow" w:hAnsi="Arial Narrow" w:cs="Arial"/>
          <w:color w:val="000000"/>
          <w:sz w:val="18"/>
          <w:szCs w:val="18"/>
        </w:rPr>
        <w:t>AEE</w:t>
      </w:r>
      <w:r w:rsidR="001870C7">
        <w:rPr>
          <w:rFonts w:ascii="Arial Narrow" w:hAnsi="Arial Narrow" w:cs="Arial"/>
          <w:b w:val="0"/>
          <w:color w:val="000000"/>
          <w:sz w:val="18"/>
          <w:szCs w:val="18"/>
        </w:rPr>
        <w:t>/</w:t>
      </w:r>
      <w:r w:rsidR="00932655" w:rsidRPr="001870C7">
        <w:rPr>
          <w:rFonts w:ascii="Arial Narrow" w:hAnsi="Arial Narrow" w:cs="Arial"/>
          <w:b w:val="0"/>
          <w:color w:val="000000"/>
          <w:sz w:val="18"/>
          <w:szCs w:val="18"/>
        </w:rPr>
        <w:t>automatyka, elektronika i elektrotechnik,</w:t>
      </w:r>
      <w:r w:rsidR="001870C7">
        <w:rPr>
          <w:rFonts w:ascii="Arial Narrow" w:hAnsi="Arial Narrow" w:cs="Arial"/>
          <w:b w:val="0"/>
          <w:color w:val="000000"/>
          <w:sz w:val="18"/>
          <w:szCs w:val="18"/>
        </w:rPr>
        <w:t xml:space="preserve"> </w:t>
      </w:r>
      <w:r w:rsidR="001870C7" w:rsidRPr="001870C7">
        <w:rPr>
          <w:rFonts w:ascii="Arial Narrow" w:hAnsi="Arial Narrow" w:cs="Arial"/>
          <w:color w:val="000000"/>
          <w:sz w:val="18"/>
          <w:szCs w:val="18"/>
        </w:rPr>
        <w:t>EITT</w:t>
      </w:r>
      <w:r w:rsidR="001870C7">
        <w:rPr>
          <w:rFonts w:ascii="Arial Narrow" w:hAnsi="Arial Narrow" w:cs="Arial"/>
          <w:b w:val="0"/>
          <w:color w:val="000000"/>
          <w:sz w:val="18"/>
          <w:szCs w:val="18"/>
        </w:rPr>
        <w:t>/</w:t>
      </w:r>
      <w:r w:rsidR="001870C7" w:rsidRPr="001870C7">
        <w:rPr>
          <w:rFonts w:ascii="Arial Narrow" w:hAnsi="Arial Narrow" w:cs="Arial"/>
          <w:b w:val="0"/>
          <w:color w:val="000000"/>
          <w:sz w:val="18"/>
          <w:szCs w:val="18"/>
        </w:rPr>
        <w:t>elektronika</w:t>
      </w:r>
      <w:r w:rsidR="001870C7">
        <w:rPr>
          <w:rFonts w:ascii="Arial Narrow" w:hAnsi="Arial Narrow" w:cs="Arial"/>
          <w:b w:val="0"/>
          <w:color w:val="000000"/>
          <w:sz w:val="18"/>
          <w:szCs w:val="18"/>
        </w:rPr>
        <w:t>,</w:t>
      </w:r>
      <w:r w:rsidR="00932655" w:rsidRPr="001870C7">
        <w:rPr>
          <w:rFonts w:ascii="Arial Narrow" w:hAnsi="Arial Narrow" w:cs="Arial"/>
          <w:b w:val="0"/>
          <w:color w:val="000000"/>
          <w:sz w:val="18"/>
          <w:szCs w:val="18"/>
        </w:rPr>
        <w:t xml:space="preserve"> informatyka techniczna i telekomunikacja</w:t>
      </w:r>
      <w:r w:rsidR="00701CB2" w:rsidRPr="00701CB2">
        <w:rPr>
          <w:rFonts w:ascii="Arial Narrow" w:hAnsi="Arial Narrow" w:cs="Arial"/>
          <w:b w:val="0"/>
          <w:color w:val="000000"/>
          <w:sz w:val="18"/>
          <w:szCs w:val="18"/>
        </w:rPr>
        <w:t xml:space="preserve">, </w:t>
      </w:r>
      <w:r w:rsidR="00701CB2" w:rsidRPr="001A524C">
        <w:rPr>
          <w:rFonts w:ascii="Arial Narrow" w:hAnsi="Arial Narrow" w:cs="Arial"/>
          <w:sz w:val="18"/>
          <w:szCs w:val="18"/>
        </w:rPr>
        <w:t>IŚGE</w:t>
      </w:r>
      <w:r w:rsidR="00701CB2" w:rsidRPr="001A524C">
        <w:rPr>
          <w:rFonts w:ascii="Arial Narrow" w:hAnsi="Arial Narrow" w:cs="Arial"/>
          <w:b w:val="0"/>
          <w:sz w:val="18"/>
          <w:szCs w:val="18"/>
        </w:rPr>
        <w:t>/</w:t>
      </w:r>
      <w:r w:rsidR="00701CB2" w:rsidRPr="001A524C">
        <w:rPr>
          <w:rFonts w:ascii="Arial Narrow" w:hAnsi="Arial Narrow"/>
          <w:b w:val="0"/>
          <w:sz w:val="18"/>
          <w:szCs w:val="18"/>
        </w:rPr>
        <w:t>inżynieria środowiska, górnictwo i energetyka</w:t>
      </w:r>
      <w:r w:rsidR="00932655" w:rsidRPr="001A524C">
        <w:rPr>
          <w:rFonts w:ascii="Arial Narrow" w:hAnsi="Arial Narrow" w:cs="Arial"/>
          <w:b w:val="0"/>
          <w:sz w:val="18"/>
          <w:szCs w:val="18"/>
        </w:rPr>
        <w:t>)</w:t>
      </w:r>
    </w:p>
    <w:p w14:paraId="5F0D730E" w14:textId="77777777" w:rsidR="00C443D1" w:rsidRPr="001870C7" w:rsidRDefault="00F852E9" w:rsidP="005604FC">
      <w:pPr>
        <w:pStyle w:val="Nagwek3"/>
        <w:shd w:val="clear" w:color="auto" w:fill="FFFFFF"/>
        <w:spacing w:before="150" w:beforeAutospacing="0" w:after="240" w:afterAutospacing="0"/>
        <w:rPr>
          <w:rFonts w:ascii="Arial Narrow" w:hAnsi="Arial Narrow"/>
          <w:b w:val="0"/>
          <w:bCs w:val="0"/>
          <w:sz w:val="22"/>
          <w:szCs w:val="22"/>
        </w:rPr>
      </w:pPr>
      <w:r w:rsidRPr="001870C7">
        <w:rPr>
          <w:rFonts w:ascii="Arial Narrow" w:hAnsi="Arial Narrow"/>
          <w:sz w:val="18"/>
          <w:szCs w:val="18"/>
        </w:rPr>
        <w:t>grupa B</w:t>
      </w:r>
      <w:r>
        <w:rPr>
          <w:rFonts w:ascii="Arial Narrow" w:hAnsi="Arial Narrow"/>
          <w:b w:val="0"/>
          <w:sz w:val="18"/>
          <w:szCs w:val="18"/>
        </w:rPr>
        <w:t xml:space="preserve">: </w:t>
      </w:r>
      <w:r w:rsidR="00C443D1" w:rsidRPr="001870C7">
        <w:rPr>
          <w:rFonts w:ascii="Arial Narrow" w:hAnsi="Arial Narrow"/>
          <w:b w:val="0"/>
          <w:sz w:val="18"/>
          <w:szCs w:val="18"/>
        </w:rPr>
        <w:t>nauki ścisłe i przyrodnicze</w:t>
      </w:r>
      <w:r w:rsidR="00932655" w:rsidRPr="001870C7">
        <w:rPr>
          <w:rFonts w:ascii="Arial Narrow" w:hAnsi="Arial Narrow"/>
          <w:b w:val="0"/>
          <w:sz w:val="18"/>
          <w:szCs w:val="18"/>
        </w:rPr>
        <w:t xml:space="preserve"> (</w:t>
      </w:r>
      <w:r w:rsidR="001870C7" w:rsidRPr="001870C7">
        <w:rPr>
          <w:rFonts w:ascii="Arial Narrow" w:hAnsi="Arial Narrow"/>
          <w:sz w:val="18"/>
          <w:szCs w:val="18"/>
        </w:rPr>
        <w:t>NCH</w:t>
      </w:r>
      <w:r w:rsidR="001870C7">
        <w:rPr>
          <w:rFonts w:ascii="Arial Narrow" w:hAnsi="Arial Narrow"/>
          <w:b w:val="0"/>
          <w:sz w:val="18"/>
          <w:szCs w:val="18"/>
        </w:rPr>
        <w:t>/</w:t>
      </w:r>
      <w:r w:rsidR="00932655" w:rsidRPr="001870C7">
        <w:rPr>
          <w:rFonts w:ascii="Arial Narrow" w:hAnsi="Arial Narrow" w:cs="Arial"/>
          <w:b w:val="0"/>
          <w:color w:val="000000"/>
          <w:sz w:val="18"/>
          <w:szCs w:val="18"/>
        </w:rPr>
        <w:t xml:space="preserve">nauki chemiczne, </w:t>
      </w:r>
      <w:r w:rsidR="001870C7" w:rsidRPr="001870C7">
        <w:rPr>
          <w:rFonts w:ascii="Arial Narrow" w:hAnsi="Arial Narrow" w:cs="Arial"/>
          <w:color w:val="000000"/>
          <w:sz w:val="18"/>
          <w:szCs w:val="18"/>
        </w:rPr>
        <w:t>NF</w:t>
      </w:r>
      <w:r w:rsidR="001870C7">
        <w:rPr>
          <w:rFonts w:ascii="Arial Narrow" w:hAnsi="Arial Narrow" w:cs="Arial"/>
          <w:b w:val="0"/>
          <w:color w:val="000000"/>
          <w:sz w:val="18"/>
          <w:szCs w:val="18"/>
        </w:rPr>
        <w:t xml:space="preserve">/nauki </w:t>
      </w:r>
      <w:r w:rsidR="00932655" w:rsidRPr="001870C7">
        <w:rPr>
          <w:rFonts w:ascii="Arial Narrow" w:hAnsi="Arial Narrow" w:cs="Arial"/>
          <w:b w:val="0"/>
          <w:color w:val="000000"/>
          <w:sz w:val="18"/>
          <w:szCs w:val="18"/>
        </w:rPr>
        <w:t>fizyczne,</w:t>
      </w:r>
      <w:r w:rsidR="001870C7">
        <w:rPr>
          <w:rFonts w:ascii="Arial Narrow" w:hAnsi="Arial Narrow" w:cs="Arial"/>
          <w:b w:val="0"/>
          <w:color w:val="000000"/>
          <w:sz w:val="18"/>
          <w:szCs w:val="18"/>
        </w:rPr>
        <w:t xml:space="preserve"> </w:t>
      </w:r>
      <w:r w:rsidR="001870C7" w:rsidRPr="001870C7">
        <w:rPr>
          <w:rFonts w:ascii="Arial Narrow" w:hAnsi="Arial Narrow" w:cs="Arial"/>
          <w:color w:val="000000"/>
          <w:sz w:val="18"/>
          <w:szCs w:val="18"/>
        </w:rPr>
        <w:t>NM</w:t>
      </w:r>
      <w:r w:rsidR="001870C7">
        <w:rPr>
          <w:rFonts w:ascii="Arial Narrow" w:hAnsi="Arial Narrow" w:cs="Arial"/>
          <w:b w:val="0"/>
          <w:color w:val="000000"/>
          <w:sz w:val="18"/>
          <w:szCs w:val="18"/>
        </w:rPr>
        <w:t>/</w:t>
      </w:r>
      <w:r w:rsidR="00932655" w:rsidRPr="001870C7">
        <w:rPr>
          <w:rFonts w:ascii="Arial Narrow" w:hAnsi="Arial Narrow" w:cs="Arial"/>
          <w:b w:val="0"/>
          <w:color w:val="000000"/>
          <w:sz w:val="18"/>
          <w:szCs w:val="18"/>
        </w:rPr>
        <w:t>matematyka)</w:t>
      </w:r>
    </w:p>
    <w:tbl>
      <w:tblPr>
        <w:tblStyle w:val="Tabelasiatki5ciemnaakcent3"/>
        <w:tblW w:w="153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71"/>
        <w:gridCol w:w="1214"/>
        <w:gridCol w:w="5875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B66626" w:rsidRPr="00285048" w14:paraId="23345E8D" w14:textId="77777777" w:rsidTr="00521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  <w:tcBorders>
              <w:top w:val="nil"/>
              <w:left w:val="nil"/>
              <w:bottom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2203D87F" w14:textId="77777777" w:rsidR="00B66626" w:rsidRPr="00FC6EA5" w:rsidRDefault="00B66626" w:rsidP="00FC6EA5">
            <w:pPr>
              <w:jc w:val="center"/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  <w:lang w:val="pl-PL" w:eastAsia="pl-PL"/>
              </w:rPr>
            </w:pPr>
            <w:r w:rsidRPr="00FC6EA5">
              <w:rPr>
                <w:rFonts w:ascii="Arial Narrow" w:eastAsia="Times New Roman" w:hAnsi="Arial Narrow" w:cs="Arial"/>
                <w:bCs w:val="0"/>
                <w:color w:val="000000"/>
                <w:sz w:val="18"/>
                <w:szCs w:val="18"/>
                <w:lang w:val="pl-PL" w:eastAsia="pl-PL"/>
              </w:rPr>
              <w:t>Moduł</w:t>
            </w:r>
            <w:r>
              <w:rPr>
                <w:rFonts w:ascii="Arial Narrow" w:eastAsia="Times New Roman" w:hAnsi="Arial Narrow" w:cs="Arial"/>
                <w:bCs w:val="0"/>
                <w:color w:val="000000"/>
                <w:sz w:val="18"/>
                <w:szCs w:val="18"/>
                <w:lang w:val="pl-PL" w:eastAsia="pl-PL"/>
              </w:rPr>
              <w:t>y: w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 xml:space="preserve">ymiary zajęć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br/>
            </w:r>
            <w:r w:rsidRPr="00FC6EA5"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  <w:lang w:val="pl-PL" w:eastAsia="pl-PL"/>
              </w:rPr>
              <w:t>(obszary dyscyplin)</w:t>
            </w:r>
          </w:p>
        </w:tc>
        <w:tc>
          <w:tcPr>
            <w:tcW w:w="6646" w:type="dxa"/>
            <w:gridSpan w:val="2"/>
            <w:tcBorders>
              <w:top w:val="nil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8955602" w14:textId="77777777" w:rsidR="00B66626" w:rsidRPr="001A524C" w:rsidRDefault="00B66626" w:rsidP="00B66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val="pl-PL" w:eastAsia="pl-PL"/>
              </w:rPr>
            </w:pPr>
            <w:proofErr w:type="spellStart"/>
            <w:r w:rsidRPr="00145649">
              <w:rPr>
                <w:rStyle w:val="Pogrubienie"/>
                <w:rFonts w:ascii="Arial Narrow" w:hAnsi="Arial Narrow"/>
                <w:b/>
                <w:color w:val="auto"/>
                <w:sz w:val="18"/>
                <w:szCs w:val="18"/>
              </w:rPr>
              <w:t>Przedmiot</w:t>
            </w:r>
            <w:r w:rsidR="00F852E9">
              <w:rPr>
                <w:rStyle w:val="Pogrubienie"/>
                <w:rFonts w:ascii="Arial Narrow" w:hAnsi="Arial Narrow"/>
                <w:b/>
                <w:color w:val="auto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  <w:hideMark/>
          </w:tcPr>
          <w:p w14:paraId="64114458" w14:textId="77777777" w:rsidR="00B66626" w:rsidRPr="001A524C" w:rsidRDefault="00B66626" w:rsidP="00415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pl-PL" w:eastAsia="pl-PL"/>
              </w:rPr>
            </w:pPr>
            <w:r w:rsidRPr="001A524C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pl-PL" w:eastAsia="pl-PL"/>
              </w:rPr>
              <w:br/>
              <w:t xml:space="preserve">1 </w:t>
            </w:r>
            <w:proofErr w:type="spellStart"/>
            <w:r w:rsidRPr="001A524C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pl-PL" w:eastAsia="pl-PL"/>
              </w:rPr>
              <w:t>sem</w:t>
            </w:r>
            <w:proofErr w:type="spellEnd"/>
            <w:r w:rsidRPr="001A524C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nil"/>
              <w:bottom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  <w:hideMark/>
          </w:tcPr>
          <w:p w14:paraId="0577D7F6" w14:textId="77777777" w:rsidR="00B66626" w:rsidRPr="001A524C" w:rsidRDefault="00B66626" w:rsidP="00415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pl-PL" w:eastAsia="pl-PL"/>
              </w:rPr>
            </w:pPr>
            <w:r w:rsidRPr="001A524C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pl-PL" w:eastAsia="pl-PL"/>
              </w:rPr>
              <w:br/>
              <w:t xml:space="preserve">2 </w:t>
            </w:r>
            <w:proofErr w:type="spellStart"/>
            <w:r w:rsidRPr="001A524C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pl-PL" w:eastAsia="pl-PL"/>
              </w:rPr>
              <w:t>sem</w:t>
            </w:r>
            <w:proofErr w:type="spellEnd"/>
            <w:r w:rsidRPr="001A524C">
              <w:rPr>
                <w:rFonts w:ascii="Arial Narrow" w:eastAsia="Times New Roman" w:hAnsi="Arial Narrow" w:cs="Arial"/>
                <w:color w:val="auto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nil"/>
              <w:bottom w:val="single" w:sz="4" w:space="0" w:color="F2F2F2" w:themeColor="background1" w:themeShade="F2"/>
            </w:tcBorders>
            <w:shd w:val="clear" w:color="auto" w:fill="9CC2E5" w:themeFill="accent1" w:themeFillTint="99"/>
            <w:vAlign w:val="center"/>
            <w:hideMark/>
          </w:tcPr>
          <w:p w14:paraId="61A4B2BC" w14:textId="77777777" w:rsidR="00B66626" w:rsidRPr="001A524C" w:rsidRDefault="00B66626" w:rsidP="00415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pl-PL"/>
              </w:rPr>
            </w:pPr>
            <w:r w:rsidRPr="001A524C"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pl-PL"/>
              </w:rPr>
              <w:br/>
              <w:t>3 sem.</w:t>
            </w:r>
          </w:p>
        </w:tc>
        <w:tc>
          <w:tcPr>
            <w:tcW w:w="771" w:type="dxa"/>
            <w:tcBorders>
              <w:top w:val="nil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669C33F" w14:textId="77777777" w:rsidR="00B66626" w:rsidRPr="001A524C" w:rsidRDefault="00B66626" w:rsidP="00FA3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pl-PL"/>
              </w:rPr>
            </w:pPr>
            <w:r w:rsidRPr="001A524C"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pl-PL"/>
              </w:rPr>
              <w:br/>
            </w:r>
            <w:r w:rsidRPr="001A524C">
              <w:rPr>
                <w:rFonts w:ascii="Arial Narrow" w:eastAsia="Times New Roman" w:hAnsi="Arial Narrow" w:cs="Arial"/>
                <w:bCs w:val="0"/>
                <w:color w:val="auto"/>
                <w:sz w:val="18"/>
                <w:szCs w:val="18"/>
                <w:lang w:eastAsia="pl-PL"/>
              </w:rPr>
              <w:t>4</w:t>
            </w:r>
            <w:r w:rsidRPr="001A524C"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pl-PL"/>
              </w:rPr>
              <w:t xml:space="preserve"> sem.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2273FF69" w14:textId="77777777" w:rsidR="00B66626" w:rsidRPr="001A524C" w:rsidRDefault="00B66626" w:rsidP="00FA3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pl-PL"/>
              </w:rPr>
            </w:pPr>
            <w:r w:rsidRPr="001A524C"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pl-PL"/>
              </w:rPr>
              <w:br/>
              <w:t>5 sem.</w:t>
            </w:r>
          </w:p>
        </w:tc>
        <w:tc>
          <w:tcPr>
            <w:tcW w:w="771" w:type="dxa"/>
            <w:tcBorders>
              <w:top w:val="nil"/>
              <w:bottom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571A2979" w14:textId="77777777" w:rsidR="00B66626" w:rsidRPr="001A524C" w:rsidRDefault="00B66626" w:rsidP="00FA3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pl-PL"/>
              </w:rPr>
            </w:pPr>
            <w:r w:rsidRPr="001A524C"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pl-PL"/>
              </w:rPr>
              <w:br/>
              <w:t>6 sem.</w:t>
            </w:r>
          </w:p>
        </w:tc>
        <w:tc>
          <w:tcPr>
            <w:tcW w:w="771" w:type="dxa"/>
            <w:tcBorders>
              <w:top w:val="nil"/>
              <w:bottom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21B5E7FE" w14:textId="77777777" w:rsidR="00B66626" w:rsidRPr="001A524C" w:rsidRDefault="00B66626" w:rsidP="00FA3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pl-PL"/>
              </w:rPr>
            </w:pPr>
            <w:r w:rsidRPr="001A524C"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pl-PL"/>
              </w:rPr>
              <w:br/>
              <w:t>7 sem.</w:t>
            </w:r>
          </w:p>
        </w:tc>
        <w:tc>
          <w:tcPr>
            <w:tcW w:w="771" w:type="dxa"/>
            <w:tcBorders>
              <w:top w:val="nil"/>
              <w:bottom w:val="single" w:sz="4" w:space="0" w:color="F2F2F2" w:themeColor="background1" w:themeShade="F2"/>
              <w:right w:val="nil"/>
            </w:tcBorders>
            <w:shd w:val="clear" w:color="auto" w:fill="BDD6EE" w:themeFill="accent1" w:themeFillTint="66"/>
            <w:vAlign w:val="center"/>
          </w:tcPr>
          <w:p w14:paraId="5A91B75D" w14:textId="77777777" w:rsidR="00B66626" w:rsidRPr="001A524C" w:rsidRDefault="00B66626" w:rsidP="00FA3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pl-PL"/>
              </w:rPr>
            </w:pPr>
            <w:r w:rsidRPr="001A524C"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pl-PL"/>
              </w:rPr>
              <w:br/>
            </w:r>
            <w:r w:rsidRPr="001A524C">
              <w:rPr>
                <w:rFonts w:ascii="Arial Narrow" w:eastAsia="Times New Roman" w:hAnsi="Arial Narrow" w:cs="Arial"/>
                <w:bCs w:val="0"/>
                <w:color w:val="auto"/>
                <w:sz w:val="18"/>
                <w:szCs w:val="18"/>
                <w:lang w:eastAsia="pl-PL"/>
              </w:rPr>
              <w:t>8</w:t>
            </w:r>
            <w:r w:rsidRPr="001A524C"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pl-PL"/>
              </w:rPr>
              <w:t xml:space="preserve"> sem.</w:t>
            </w:r>
          </w:p>
        </w:tc>
      </w:tr>
      <w:tr w:rsidR="00B66626" w:rsidRPr="00720151" w14:paraId="3EFFCB25" w14:textId="77777777" w:rsidTr="00B66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2B1C130D" w14:textId="77777777" w:rsidR="00B66626" w:rsidRDefault="00B66626" w:rsidP="001319ED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452EB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  <w:t>MI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FBFBF" w:themeFill="background1" w:themeFillShade="BF"/>
          </w:tcPr>
          <w:p w14:paraId="6F13ACAA" w14:textId="77777777" w:rsidR="00B66626" w:rsidRPr="00B76B41" w:rsidRDefault="00B66626" w:rsidP="00FC6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4028" w:type="dxa"/>
            <w:gridSpan w:val="11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14:paraId="60D3F8E1" w14:textId="7A122E79" w:rsidR="00B66626" w:rsidRPr="00642C92" w:rsidRDefault="00B66626" w:rsidP="00FC6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B76B41">
              <w:rPr>
                <w:rFonts w:ascii="Arial Narrow" w:eastAsia="Times New Roman" w:hAnsi="Arial Narrow" w:cstheme="minorHAnsi"/>
                <w:b/>
                <w:sz w:val="18"/>
                <w:szCs w:val="18"/>
                <w:lang w:val="pl-PL" w:eastAsia="pl-PL"/>
              </w:rPr>
              <w:t>Moduł kształcenia podstawowego</w:t>
            </w:r>
            <w:r>
              <w:rPr>
                <w:rFonts w:ascii="Arial Narrow" w:eastAsia="Times New Roman" w:hAnsi="Arial Narrow" w:cstheme="minorHAnsi"/>
                <w:b/>
                <w:sz w:val="18"/>
                <w:szCs w:val="18"/>
                <w:lang w:val="pl-PL" w:eastAsia="pl-PL"/>
              </w:rPr>
              <w:t xml:space="preserve"> (</w:t>
            </w:r>
            <w:r w:rsidRPr="00642C92">
              <w:rPr>
                <w:rFonts w:ascii="Arial Narrow" w:eastAsia="Times New Roman" w:hAnsi="Arial Narrow" w:cstheme="minorHAnsi"/>
                <w:b/>
                <w:sz w:val="18"/>
                <w:szCs w:val="18"/>
                <w:lang w:val="pl-PL" w:eastAsia="pl-PL"/>
              </w:rPr>
              <w:t xml:space="preserve">obowiązkowe dla obu </w:t>
            </w:r>
            <w:r w:rsidRPr="00642C92">
              <w:rPr>
                <w:rFonts w:ascii="Arial Narrow" w:hAnsi="Arial Narrow"/>
                <w:b/>
                <w:sz w:val="18"/>
                <w:szCs w:val="18"/>
                <w:lang w:val="pl-PL"/>
              </w:rPr>
              <w:t>grup A i B</w:t>
            </w:r>
            <w:r w:rsidRPr="00642C92">
              <w:rPr>
                <w:rFonts w:ascii="Arial Narrow" w:eastAsia="Times New Roman" w:hAnsi="Arial Narrow" w:cstheme="minorHAnsi"/>
                <w:b/>
                <w:sz w:val="18"/>
                <w:szCs w:val="18"/>
                <w:lang w:val="pl-PL" w:eastAsia="pl-PL"/>
              </w:rPr>
              <w:t>)</w:t>
            </w:r>
            <w:r w:rsidR="00E95E38">
              <w:rPr>
                <w:rFonts w:ascii="Arial Narrow" w:eastAsia="Times New Roman" w:hAnsi="Arial Narrow" w:cstheme="minorHAnsi"/>
                <w:b/>
                <w:sz w:val="18"/>
                <w:szCs w:val="18"/>
                <w:lang w:val="pl-PL" w:eastAsia="pl-PL"/>
              </w:rPr>
              <w:t xml:space="preserve"> =45 h</w:t>
            </w:r>
          </w:p>
        </w:tc>
      </w:tr>
      <w:tr w:rsidR="00720151" w:rsidRPr="00452EB4" w14:paraId="6E308602" w14:textId="77777777" w:rsidTr="004D4B7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single" w:sz="4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76212A7F" w14:textId="77777777" w:rsidR="00B66626" w:rsidRPr="00642C92" w:rsidRDefault="00B66626" w:rsidP="001319ED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71684517" w14:textId="10143B69" w:rsidR="00B66626" w:rsidRPr="00A30E67" w:rsidRDefault="00B66626" w:rsidP="00452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30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h</w:t>
            </w: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 xml:space="preserve"> (grupy A i B)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2F8668" w14:textId="77777777" w:rsidR="00B66626" w:rsidRPr="00EE4E8C" w:rsidRDefault="00B66626" w:rsidP="00452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 xml:space="preserve">1. </w:t>
            </w:r>
            <w:r w:rsidRPr="00EE4E8C"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>Metody naukowe analizy komputerowej danych i</w:t>
            </w:r>
            <w:r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EE4E8C"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>prezentacji</w:t>
            </w:r>
            <w:r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4411C8" w14:textId="77777777" w:rsidR="00B66626" w:rsidRPr="00A30E67" w:rsidRDefault="00B66626" w:rsidP="00B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Obow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686B02DD" w14:textId="77777777" w:rsidR="00B66626" w:rsidRPr="00452EB4" w:rsidRDefault="00B66626" w:rsidP="00452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6C59D6FD" w14:textId="77777777" w:rsidR="00B66626" w:rsidRPr="00452EB4" w:rsidRDefault="00B66626" w:rsidP="00452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107E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4D9987AB" w14:textId="3BE826B0" w:rsidR="00B66626" w:rsidRPr="00452EB4" w:rsidRDefault="00720151" w:rsidP="00452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F68A5C" w14:textId="77777777" w:rsidR="00B66626" w:rsidRPr="00452EB4" w:rsidRDefault="00B66626" w:rsidP="00452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CC2E5" w:themeFill="accent1" w:themeFillTint="99"/>
            <w:vAlign w:val="center"/>
          </w:tcPr>
          <w:p w14:paraId="2E2699BB" w14:textId="77777777" w:rsidR="00B66626" w:rsidRPr="00452EB4" w:rsidRDefault="00DB7668" w:rsidP="00452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9E45827" w14:textId="77777777" w:rsidR="00B66626" w:rsidRPr="00452EB4" w:rsidRDefault="00B66626" w:rsidP="00452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68169300" w14:textId="77777777" w:rsidR="00B66626" w:rsidRPr="00452EB4" w:rsidRDefault="00B66626" w:rsidP="00452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4512681A" w14:textId="77777777" w:rsidR="00B66626" w:rsidRPr="00452EB4" w:rsidRDefault="00B66626" w:rsidP="00452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</w:tr>
      <w:tr w:rsidR="00720151" w:rsidRPr="00452EB4" w14:paraId="1AF69CF6" w14:textId="77777777" w:rsidTr="004D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5691EF64" w14:textId="77777777" w:rsidR="00B66626" w:rsidRPr="00452EB4" w:rsidRDefault="00B66626" w:rsidP="001319ED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799A220" w14:textId="422D8262" w:rsidR="00B66626" w:rsidRPr="00A30E67" w:rsidRDefault="00B66626" w:rsidP="0045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15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F75263"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>(grupy A i B)</w:t>
            </w:r>
          </w:p>
        </w:tc>
        <w:tc>
          <w:tcPr>
            <w:tcW w:w="58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D7474" w14:textId="77777777" w:rsidR="00B66626" w:rsidRPr="00F75263" w:rsidRDefault="00B66626" w:rsidP="0045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val="pl-PL"/>
              </w:rPr>
              <w:t xml:space="preserve">2. </w:t>
            </w:r>
            <w:r w:rsidRPr="00F75263">
              <w:rPr>
                <w:rFonts w:ascii="Arial Narrow" w:hAnsi="Arial Narrow" w:cs="Arial"/>
                <w:sz w:val="18"/>
                <w:szCs w:val="18"/>
                <w:lang w:val="pl-PL"/>
              </w:rPr>
              <w:t xml:space="preserve">Zaawansowane metody wytwarzania – teoria i praktyka 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93CE9" w14:textId="77777777" w:rsidR="00B66626" w:rsidRPr="00464BF5" w:rsidRDefault="00B66626" w:rsidP="00B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val="pl-PL" w:eastAsia="pl-PL"/>
              </w:rPr>
              <w:t>Obow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4C2AE62" w14:textId="77777777" w:rsidR="00B66626" w:rsidRPr="00452EB4" w:rsidRDefault="00D61444" w:rsidP="00452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BA8A345" w14:textId="47635FE0" w:rsidR="00B66626" w:rsidRPr="00452EB4" w:rsidRDefault="00720151" w:rsidP="00452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F8C5458" w14:textId="77777777" w:rsidR="00B66626" w:rsidRPr="00452EB4" w:rsidRDefault="00B66626" w:rsidP="00452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CC2B5" w14:textId="77777777" w:rsidR="00B66626" w:rsidRPr="00452EB4" w:rsidRDefault="00B66626" w:rsidP="00452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41674A4" w14:textId="77777777" w:rsidR="00B66626" w:rsidRPr="00452EB4" w:rsidRDefault="00B66626" w:rsidP="00452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59E15" w14:textId="77777777" w:rsidR="00B66626" w:rsidRPr="00452EB4" w:rsidRDefault="00B66626" w:rsidP="00452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D0E51B0" w14:textId="77777777" w:rsidR="00B66626" w:rsidRPr="00452EB4" w:rsidRDefault="00B66626" w:rsidP="00452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960A068" w14:textId="77777777" w:rsidR="00B66626" w:rsidRPr="00452EB4" w:rsidRDefault="00B66626" w:rsidP="00452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</w:tr>
      <w:tr w:rsidR="00B66626" w:rsidRPr="00720151" w14:paraId="1E9E5F45" w14:textId="77777777" w:rsidTr="00B6662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1F0416B" w14:textId="77777777" w:rsidR="00B66626" w:rsidRPr="00452EB4" w:rsidRDefault="00B66626" w:rsidP="001319ED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771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FBFBF" w:themeFill="background1" w:themeFillShade="BF"/>
          </w:tcPr>
          <w:p w14:paraId="790A5440" w14:textId="77777777" w:rsidR="00B66626" w:rsidRPr="00B76B41" w:rsidRDefault="00B66626" w:rsidP="00FC6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4028" w:type="dxa"/>
            <w:gridSpan w:val="11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14:paraId="1C4F05CE" w14:textId="25F71045" w:rsidR="00B66626" w:rsidRPr="00452EB4" w:rsidRDefault="00B66626" w:rsidP="00FC6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B76B41">
              <w:rPr>
                <w:rFonts w:ascii="Arial Narrow" w:eastAsia="Times New Roman" w:hAnsi="Arial Narrow" w:cstheme="minorHAnsi"/>
                <w:b/>
                <w:sz w:val="18"/>
                <w:szCs w:val="18"/>
                <w:lang w:val="pl-PL" w:eastAsia="pl-PL"/>
              </w:rPr>
              <w:t xml:space="preserve">Moduł kształcenia </w:t>
            </w:r>
            <w:r>
              <w:rPr>
                <w:rFonts w:ascii="Arial Narrow" w:eastAsia="Times New Roman" w:hAnsi="Arial Narrow" w:cstheme="minorHAnsi"/>
                <w:b/>
                <w:sz w:val="18"/>
                <w:szCs w:val="18"/>
                <w:lang w:val="pl-PL" w:eastAsia="pl-PL"/>
              </w:rPr>
              <w:t>dyscyplinarnego (do wyboru</w:t>
            </w:r>
            <w:r w:rsidRPr="00452EB4">
              <w:rPr>
                <w:rFonts w:ascii="Arial Narrow" w:eastAsia="Times New Roman" w:hAnsi="Arial Narrow" w:cstheme="minorHAnsi"/>
                <w:b/>
                <w:sz w:val="18"/>
                <w:szCs w:val="18"/>
                <w:lang w:val="pl-PL" w:eastAsia="pl-PL"/>
              </w:rPr>
              <w:t xml:space="preserve">, </w:t>
            </w:r>
            <w:r w:rsidRPr="00452EB4">
              <w:rPr>
                <w:rFonts w:ascii="Arial Narrow" w:hAnsi="Arial Narrow"/>
                <w:b/>
                <w:sz w:val="18"/>
                <w:szCs w:val="18"/>
                <w:lang w:val="pl-PL"/>
              </w:rPr>
              <w:t>grupa A=min.60</w:t>
            </w:r>
            <w:r w:rsidR="00225A61">
              <w:rPr>
                <w:rFonts w:ascii="Arial Narrow" w:hAnsi="Arial Narrow"/>
                <w:b/>
                <w:sz w:val="18"/>
                <w:szCs w:val="18"/>
                <w:lang w:val="pl-PL"/>
              </w:rPr>
              <w:t>h</w:t>
            </w:r>
            <w:r w:rsidRPr="00452EB4">
              <w:rPr>
                <w:rFonts w:ascii="Arial Narrow" w:hAnsi="Arial Narrow"/>
                <w:b/>
                <w:sz w:val="18"/>
                <w:szCs w:val="18"/>
                <w:lang w:val="pl-PL"/>
              </w:rPr>
              <w:t>., grupa B=min. 90</w:t>
            </w:r>
            <w:r w:rsidR="00225A61">
              <w:rPr>
                <w:rFonts w:ascii="Arial Narrow" w:hAnsi="Arial Narrow"/>
                <w:b/>
                <w:sz w:val="18"/>
                <w:szCs w:val="18"/>
                <w:lang w:val="pl-PL"/>
              </w:rPr>
              <w:t>h</w:t>
            </w:r>
            <w:r w:rsidRPr="00452EB4">
              <w:rPr>
                <w:rFonts w:ascii="Arial Narrow" w:hAnsi="Arial Narrow"/>
                <w:b/>
                <w:sz w:val="18"/>
                <w:szCs w:val="18"/>
                <w:lang w:val="pl-PL"/>
              </w:rPr>
              <w:t>)</w:t>
            </w:r>
          </w:p>
        </w:tc>
      </w:tr>
      <w:tr w:rsidR="004D4B78" w:rsidRPr="0061731D" w14:paraId="544C1361" w14:textId="77777777" w:rsidTr="004D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3CB98CB8" w14:textId="77777777" w:rsidR="00B66626" w:rsidRPr="00452EB4" w:rsidRDefault="00B66626" w:rsidP="001319ED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  <w:hideMark/>
          </w:tcPr>
          <w:p w14:paraId="35584097" w14:textId="141BBAE7" w:rsidR="00B66626" w:rsidRPr="00452EB4" w:rsidRDefault="00B66626" w:rsidP="00C44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452EB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15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h</w:t>
            </w:r>
            <w:r w:rsidRPr="00452EB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>(grupy A i B)</w:t>
            </w:r>
          </w:p>
        </w:tc>
        <w:tc>
          <w:tcPr>
            <w:tcW w:w="5875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14:paraId="15B2C137" w14:textId="77777777" w:rsidR="00B66626" w:rsidRPr="00452EB4" w:rsidRDefault="00B66626" w:rsidP="00145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3</w:t>
            </w:r>
            <w:r w:rsidRPr="00452EB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 xml:space="preserve">. </w:t>
            </w:r>
            <w:r w:rsidRPr="00C443D1">
              <w:rPr>
                <w:rFonts w:ascii="Arial Narrow" w:hAnsi="Arial Narrow"/>
                <w:sz w:val="18"/>
                <w:szCs w:val="18"/>
                <w:lang w:val="pl-PL"/>
              </w:rPr>
              <w:t>Czujniki wielkości nieelektrycznych</w:t>
            </w:r>
          </w:p>
        </w:tc>
        <w:tc>
          <w:tcPr>
            <w:tcW w:w="771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5AB2517" w14:textId="77777777" w:rsidR="00B66626" w:rsidRDefault="00B66626" w:rsidP="00B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Fakult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14:paraId="11BA891F" w14:textId="77777777" w:rsidR="00B66626" w:rsidRPr="00452EB4" w:rsidRDefault="00D61444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2B32B8" w14:textId="77777777" w:rsidR="00B66626" w:rsidRPr="00452EB4" w:rsidRDefault="00B66626" w:rsidP="00C44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45891E" w14:textId="6FC24A5A" w:rsidR="00B66626" w:rsidRPr="00452EB4" w:rsidRDefault="00C616FF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14:paraId="66AA40A7" w14:textId="77777777" w:rsidR="00B66626" w:rsidRPr="00452EB4" w:rsidRDefault="00B66626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452EB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14:paraId="2C7F3111" w14:textId="2C60CA1B" w:rsidR="00B66626" w:rsidRPr="00452EB4" w:rsidRDefault="00720151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68A3052" w14:textId="77777777" w:rsidR="00B66626" w:rsidRPr="0004484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04484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E6C76C8" w14:textId="77777777" w:rsidR="00B66626" w:rsidRPr="0004484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215AAF3" w14:textId="77777777" w:rsidR="00B66626" w:rsidRPr="0004484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4D4B78" w:rsidRPr="0061731D" w14:paraId="5A49331B" w14:textId="77777777" w:rsidTr="004D4B7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59047AF" w14:textId="77777777" w:rsidR="00B66626" w:rsidRPr="00044842" w:rsidRDefault="00B66626" w:rsidP="001319ED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F2F2F2" w:themeColor="background1" w:themeShade="F2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0B1AB714" w14:textId="5801CA11" w:rsidR="00B66626" w:rsidRPr="0061731D" w:rsidRDefault="00B66626" w:rsidP="0006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6947A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 xml:space="preserve"> (grupy A i B)</w:t>
            </w:r>
          </w:p>
        </w:tc>
        <w:tc>
          <w:tcPr>
            <w:tcW w:w="5875" w:type="dxa"/>
            <w:tcBorders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AEE3E14" w14:textId="77777777" w:rsidR="00B66626" w:rsidRPr="00052AE2" w:rsidRDefault="00B66626" w:rsidP="00387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4</w:t>
            </w:r>
            <w:r w:rsidRPr="00052AE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 xml:space="preserve">. </w:t>
            </w:r>
            <w:r w:rsidRPr="00052AE2">
              <w:rPr>
                <w:rFonts w:ascii="Arial Narrow" w:hAnsi="Arial Narrow"/>
                <w:sz w:val="18"/>
                <w:szCs w:val="18"/>
                <w:lang w:val="pl-PL"/>
              </w:rPr>
              <w:t>Miernictwo cyfrowe i przetwarzanie sygnałów w pomiarach</w:t>
            </w:r>
          </w:p>
        </w:tc>
        <w:tc>
          <w:tcPr>
            <w:tcW w:w="771" w:type="dxa"/>
            <w:tcBorders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D04781" w14:textId="77777777" w:rsidR="00B66626" w:rsidRPr="00B66626" w:rsidRDefault="00B66626" w:rsidP="00B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Fakult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left w:val="single" w:sz="4" w:space="0" w:color="000000" w:themeColor="text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1153E939" w14:textId="77777777" w:rsidR="00B66626" w:rsidRPr="0061731D" w:rsidRDefault="00B66626" w:rsidP="006B4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5B26DC83" w14:textId="77777777" w:rsidR="00B66626" w:rsidRPr="0061731D" w:rsidRDefault="00B66626" w:rsidP="006B4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CE67F41" w14:textId="77777777" w:rsidR="00B66626" w:rsidRPr="0061731D" w:rsidRDefault="00B66626" w:rsidP="006B4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52119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1ACCF82" w14:textId="760595DC" w:rsidR="00B66626" w:rsidRPr="0061731D" w:rsidRDefault="00720151" w:rsidP="00A30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left w:val="single" w:sz="4" w:space="0" w:color="000000" w:themeColor="text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DA18179" w14:textId="77777777" w:rsidR="00B66626" w:rsidRPr="00044842" w:rsidRDefault="00B66626" w:rsidP="00044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04484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0D13A" w14:textId="39439EAB" w:rsidR="00B66626" w:rsidRPr="00044842" w:rsidRDefault="00C616FF" w:rsidP="00044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9788D7" w14:textId="77777777" w:rsidR="00B66626" w:rsidRPr="00044842" w:rsidRDefault="00B66626" w:rsidP="00044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04484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C699A16" w14:textId="77777777" w:rsidR="00B66626" w:rsidRPr="00044842" w:rsidRDefault="00B66626" w:rsidP="00044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04484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720151" w:rsidRPr="00052AE2" w14:paraId="28E2BC23" w14:textId="77777777" w:rsidTr="004D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453A68FA" w14:textId="77777777" w:rsidR="00B66626" w:rsidRPr="00044842" w:rsidRDefault="00B66626" w:rsidP="001319ED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DA1450" w14:textId="59C35997" w:rsidR="00B66626" w:rsidRPr="006947A9" w:rsidRDefault="00B66626" w:rsidP="0006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6947A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 xml:space="preserve"> (grupy A i B)</w:t>
            </w:r>
          </w:p>
        </w:tc>
        <w:tc>
          <w:tcPr>
            <w:tcW w:w="58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54A2492" w14:textId="77777777" w:rsidR="00B66626" w:rsidRPr="00052AE2" w:rsidRDefault="00B66626" w:rsidP="0038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/>
              </w:rPr>
              <w:t>5</w:t>
            </w:r>
            <w:r w:rsidRPr="00052AE2">
              <w:rPr>
                <w:rFonts w:ascii="Arial Narrow" w:hAnsi="Arial Narrow"/>
                <w:sz w:val="18"/>
                <w:szCs w:val="18"/>
                <w:lang w:val="pl-PL"/>
              </w:rPr>
              <w:t>. Wybrane aspekty procesu technologicznego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869B0E9" w14:textId="77777777" w:rsidR="00B66626" w:rsidRDefault="00B66626" w:rsidP="00B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Fakult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9B49324" w14:textId="77777777" w:rsidR="00B66626" w:rsidRPr="00052AE2" w:rsidRDefault="00B66626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7DA444" w14:textId="426D8CFF" w:rsidR="00B66626" w:rsidRPr="00052AE2" w:rsidRDefault="00720151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13BCE4" w14:textId="77777777" w:rsidR="00B66626" w:rsidRPr="00052AE2" w:rsidRDefault="00334708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A4237CB" w14:textId="77777777" w:rsidR="00B66626" w:rsidRPr="00052AE2" w:rsidRDefault="00B66626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FFFFFF" w:themeColor="background1"/>
            </w:tcBorders>
            <w:shd w:val="clear" w:color="auto" w:fill="9CC2E5" w:themeFill="accent1" w:themeFillTint="99"/>
            <w:vAlign w:val="center"/>
          </w:tcPr>
          <w:p w14:paraId="79632CBA" w14:textId="77777777" w:rsidR="00B66626" w:rsidRPr="00052AE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CB7CE6F" w14:textId="77777777" w:rsidR="00B66626" w:rsidRPr="00052AE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2F2F2" w:themeColor="background1" w:themeShade="F2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27763B2" w14:textId="77777777" w:rsidR="00B66626" w:rsidRPr="00052AE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93888BF" w14:textId="77777777" w:rsidR="00B66626" w:rsidRPr="00052AE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720151" w:rsidRPr="00387C60" w14:paraId="1A96FA65" w14:textId="77777777" w:rsidTr="004D4B7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1D585FC3" w14:textId="77777777" w:rsidR="00B66626" w:rsidRPr="00052AE2" w:rsidRDefault="00B66626" w:rsidP="001319ED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25E7588" w14:textId="574D998A" w:rsidR="00B66626" w:rsidRPr="00052AE2" w:rsidRDefault="00B66626" w:rsidP="0018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052AE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15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 xml:space="preserve">. </w:t>
            </w:r>
            <w:r w:rsidRPr="00C443D1">
              <w:rPr>
                <w:rFonts w:ascii="Arial Narrow" w:hAnsi="Arial Narrow"/>
                <w:sz w:val="18"/>
                <w:szCs w:val="18"/>
                <w:lang w:val="pl-PL"/>
              </w:rPr>
              <w:t>(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>grupa B</w:t>
            </w:r>
            <w:r w:rsidR="00334708">
              <w:rPr>
                <w:rFonts w:ascii="Arial Narrow" w:hAnsi="Arial Narrow"/>
                <w:sz w:val="18"/>
                <w:szCs w:val="18"/>
                <w:lang w:val="pl-PL"/>
              </w:rPr>
              <w:t>/NCH</w:t>
            </w:r>
            <w:r w:rsidRPr="00C443D1">
              <w:rPr>
                <w:rFonts w:ascii="Arial Narrow" w:hAnsi="Arial Narrow"/>
                <w:sz w:val="18"/>
                <w:szCs w:val="18"/>
                <w:lang w:val="pl-PL"/>
              </w:rPr>
              <w:t>)</w:t>
            </w:r>
          </w:p>
        </w:tc>
        <w:tc>
          <w:tcPr>
            <w:tcW w:w="58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CFDD5D" w14:textId="77777777" w:rsidR="00B66626" w:rsidRPr="00C443D1" w:rsidRDefault="00B66626" w:rsidP="00387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/>
              </w:rPr>
              <w:t xml:space="preserve">6. </w:t>
            </w:r>
            <w:r w:rsidR="00A218EB" w:rsidRPr="00066CA5"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  <w:t xml:space="preserve">Intensyfikacja procesów </w:t>
            </w:r>
            <w:r w:rsidR="00A218EB" w:rsidRPr="00066CA5">
              <w:rPr>
                <w:rFonts w:ascii="Arial Narrow" w:hAnsi="Arial Narrow" w:cs="Arial"/>
                <w:sz w:val="18"/>
                <w:szCs w:val="18"/>
                <w:lang w:val="pl-PL"/>
              </w:rPr>
              <w:t>w przemyśle chemicznym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6C1566" w14:textId="77777777" w:rsidR="00B66626" w:rsidRPr="00387C60" w:rsidRDefault="00B66626" w:rsidP="00B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Fakult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67DB103" w14:textId="0B06918B" w:rsidR="00B66626" w:rsidRPr="00052AE2" w:rsidRDefault="00720151" w:rsidP="006B4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EFC9A74" w14:textId="77777777" w:rsidR="00B66626" w:rsidRPr="00052AE2" w:rsidRDefault="00B66626" w:rsidP="006B4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387C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BBE3039" w14:textId="77777777" w:rsidR="00B66626" w:rsidRPr="00052AE2" w:rsidRDefault="00D61444" w:rsidP="006B4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4D03FA" w14:textId="77777777" w:rsidR="00B66626" w:rsidRPr="00052AE2" w:rsidRDefault="00B66626" w:rsidP="00A30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387C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79E5EAC" w14:textId="77777777" w:rsidR="00B66626" w:rsidRPr="00052AE2" w:rsidRDefault="00B66626" w:rsidP="00044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387C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29F95" w14:textId="77777777" w:rsidR="00B66626" w:rsidRPr="00052AE2" w:rsidRDefault="00B66626" w:rsidP="00044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387C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6D112B0" w14:textId="77777777" w:rsidR="00B66626" w:rsidRPr="00052AE2" w:rsidRDefault="00B66626" w:rsidP="00044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387C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DC6B193" w14:textId="77777777" w:rsidR="00B66626" w:rsidRPr="00052AE2" w:rsidRDefault="00B66626" w:rsidP="00044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387C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</w:tr>
      <w:tr w:rsidR="00720151" w:rsidRPr="00A30E67" w14:paraId="47A351C8" w14:textId="77777777" w:rsidTr="004D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2D10ABB1" w14:textId="77777777" w:rsidR="00B66626" w:rsidRPr="00052AE2" w:rsidRDefault="00B66626" w:rsidP="00A30E67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73976536" w14:textId="6E93FF62" w:rsidR="00B66626" w:rsidRPr="00387C60" w:rsidRDefault="00B66626" w:rsidP="00B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B050"/>
                <w:sz w:val="18"/>
                <w:szCs w:val="18"/>
                <w:lang w:val="pl-PL" w:eastAsia="pl-PL"/>
              </w:rPr>
            </w:pPr>
            <w:r w:rsidRPr="00052AE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15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 xml:space="preserve">. </w:t>
            </w:r>
            <w:r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>(grupa A</w:t>
            </w:r>
            <w:r w:rsidR="00334708"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>/EITT</w:t>
            </w:r>
            <w:r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58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212C680" w14:textId="77777777" w:rsidR="00B66626" w:rsidRPr="00EE4E8C" w:rsidRDefault="00B66626" w:rsidP="0038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B050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 xml:space="preserve">7. </w:t>
            </w:r>
            <w:r w:rsidRPr="00EE4E8C"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>System 5G –</w:t>
            </w:r>
            <w:r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EE4E8C"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 xml:space="preserve">unifikacja radiokomunikacji  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7555D5F8" w14:textId="77777777" w:rsidR="00B66626" w:rsidRPr="00A30E67" w:rsidRDefault="00B66626" w:rsidP="00B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Fakult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78FE7125" w14:textId="77777777" w:rsidR="00B66626" w:rsidRPr="00A30E67" w:rsidRDefault="00B66626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54478191" w14:textId="77777777" w:rsidR="00B66626" w:rsidRPr="00A30E67" w:rsidRDefault="00B66626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56426B85" w14:textId="20C867C2" w:rsidR="00B66626" w:rsidRPr="00A30E67" w:rsidRDefault="00F724F3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D23B0F8" w14:textId="1FE14EAB" w:rsidR="00B66626" w:rsidRPr="00A30E67" w:rsidRDefault="00720151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CC2E5" w:themeFill="accent1" w:themeFillTint="99"/>
            <w:vAlign w:val="center"/>
          </w:tcPr>
          <w:p w14:paraId="6D490A42" w14:textId="77777777" w:rsidR="00B66626" w:rsidRPr="00A30E67" w:rsidRDefault="00B66626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61B82F5" w14:textId="69851875" w:rsidR="00B66626" w:rsidRPr="00A30E67" w:rsidRDefault="004D4B78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087BC9F3" w14:textId="77777777" w:rsidR="00B66626" w:rsidRPr="00A30E67" w:rsidRDefault="00B66626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0FFF13B2" w14:textId="77777777" w:rsidR="00B66626" w:rsidRPr="00A30E67" w:rsidRDefault="00B66626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</w:tr>
      <w:tr w:rsidR="00720151" w:rsidRPr="00A30E67" w14:paraId="00F617C7" w14:textId="77777777" w:rsidTr="004D4B7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5F852F62" w14:textId="77777777" w:rsidR="00B66626" w:rsidRPr="00A30E67" w:rsidRDefault="00B66626" w:rsidP="00A30E67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1377B89E" w14:textId="652F0BA7" w:rsidR="00B66626" w:rsidRPr="00285048" w:rsidRDefault="00B66626" w:rsidP="00A3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052AE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15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 xml:space="preserve">. </w:t>
            </w:r>
            <w:r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>(grupa A i B)</w:t>
            </w:r>
          </w:p>
        </w:tc>
        <w:tc>
          <w:tcPr>
            <w:tcW w:w="58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BDBDB" w:themeFill="accent3" w:themeFillTint="66"/>
            <w:vAlign w:val="center"/>
          </w:tcPr>
          <w:p w14:paraId="72F23C18" w14:textId="77777777" w:rsidR="00B66626" w:rsidRPr="00230D6A" w:rsidRDefault="00B66626" w:rsidP="00387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 xml:space="preserve">8. </w:t>
            </w:r>
            <w:r w:rsidRPr="00230D6A"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>Zaawansowane technologie multimedialne</w:t>
            </w:r>
            <w:r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BDBDB" w:themeFill="accent3" w:themeFillTint="66"/>
            <w:vAlign w:val="center"/>
          </w:tcPr>
          <w:p w14:paraId="51F8557C" w14:textId="77777777" w:rsidR="00B66626" w:rsidRPr="00A30E67" w:rsidRDefault="00B66626" w:rsidP="00B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Fakult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3EF45E1F" w14:textId="39511F15" w:rsidR="00B66626" w:rsidRPr="00A30E67" w:rsidRDefault="00720151" w:rsidP="00A30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3FCBB091" w14:textId="77777777" w:rsidR="00B66626" w:rsidRPr="00A30E67" w:rsidRDefault="00B66626" w:rsidP="00A30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4417456" w14:textId="77777777" w:rsidR="00B66626" w:rsidRPr="00A30E67" w:rsidRDefault="00D61444" w:rsidP="00A30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18A98F" w14:textId="77777777" w:rsidR="00B66626" w:rsidRPr="00A30E67" w:rsidRDefault="00A218EB" w:rsidP="00A30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732DB421" w14:textId="77777777" w:rsidR="00B66626" w:rsidRPr="00A30E67" w:rsidRDefault="00B66626" w:rsidP="00A30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B644662" w14:textId="77777777" w:rsidR="00B66626" w:rsidRPr="00A30E67" w:rsidRDefault="00B66626" w:rsidP="00A30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10ECE2C3" w14:textId="77777777" w:rsidR="00B66626" w:rsidRPr="00A30E67" w:rsidRDefault="00B66626" w:rsidP="00A30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6AC41F6A" w14:textId="77777777" w:rsidR="00B66626" w:rsidRPr="00A30E67" w:rsidRDefault="00B66626" w:rsidP="00A30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</w:tr>
      <w:tr w:rsidR="00720151" w:rsidRPr="00A30E67" w14:paraId="38321288" w14:textId="77777777" w:rsidTr="004D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7BFAE0EA" w14:textId="77777777" w:rsidR="00B66626" w:rsidRPr="00A30E67" w:rsidRDefault="00B66626" w:rsidP="00A30E67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629376FB" w14:textId="7B33D8BF" w:rsidR="00B66626" w:rsidRPr="00A30E67" w:rsidRDefault="00B66626" w:rsidP="00A3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15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F75263"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pl-PL"/>
              </w:rPr>
              <w:t>(grupy A i B)</w:t>
            </w:r>
          </w:p>
        </w:tc>
        <w:tc>
          <w:tcPr>
            <w:tcW w:w="58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E4857DF" w14:textId="77777777" w:rsidR="00B66626" w:rsidRPr="00B76B41" w:rsidRDefault="00B66626" w:rsidP="0038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pl-PL"/>
              </w:rPr>
              <w:t>9</w:t>
            </w:r>
            <w:r w:rsidRPr="00B76B41">
              <w:rPr>
                <w:rFonts w:ascii="Arial Narrow" w:hAnsi="Arial Narrow"/>
                <w:color w:val="000000"/>
                <w:sz w:val="18"/>
                <w:szCs w:val="18"/>
                <w:lang w:val="pl-PL"/>
              </w:rPr>
              <w:t>.</w:t>
            </w:r>
            <w:r w:rsidRPr="00B76B41">
              <w:rPr>
                <w:rFonts w:ascii="Arial Narrow" w:hAnsi="Arial Narrow" w:cstheme="minorHAnsi"/>
                <w:sz w:val="18"/>
                <w:szCs w:val="18"/>
                <w:lang w:val="pl-PL"/>
              </w:rPr>
              <w:t xml:space="preserve"> Mechanika stosowana - obciążenia kons</w:t>
            </w:r>
            <w:r>
              <w:rPr>
                <w:rFonts w:ascii="Arial Narrow" w:hAnsi="Arial Narrow" w:cstheme="minorHAnsi"/>
                <w:sz w:val="18"/>
                <w:szCs w:val="18"/>
                <w:lang w:val="pl-PL"/>
              </w:rPr>
              <w:t xml:space="preserve">trukcji, wytrzymałość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  <w:lang w:val="pl-PL"/>
              </w:rPr>
              <w:t>mater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  <w:lang w:val="pl-PL"/>
              </w:rPr>
              <w:t>.</w:t>
            </w:r>
            <w:r w:rsidRPr="00B76B41">
              <w:rPr>
                <w:rFonts w:ascii="Arial Narrow" w:hAnsi="Arial Narrow" w:cstheme="minorHAnsi"/>
                <w:sz w:val="18"/>
                <w:szCs w:val="18"/>
                <w:lang w:val="pl-PL"/>
              </w:rPr>
              <w:t xml:space="preserve"> i konstrukcji 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85FD3F0" w14:textId="77777777" w:rsidR="00B66626" w:rsidRPr="00A30E67" w:rsidRDefault="00B66626" w:rsidP="00B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Fakult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1F52746F" w14:textId="77777777" w:rsidR="00B66626" w:rsidRPr="00A30E67" w:rsidRDefault="00B66626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39497C6C" w14:textId="77777777" w:rsidR="00B66626" w:rsidRPr="00A30E67" w:rsidRDefault="00B66626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53371A9E" w14:textId="77777777" w:rsidR="00B66626" w:rsidRPr="00A30E67" w:rsidRDefault="00B66626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4050202" w14:textId="77777777" w:rsidR="00B66626" w:rsidRPr="00A30E67" w:rsidRDefault="00B66626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CC2E5" w:themeFill="accent1" w:themeFillTint="99"/>
            <w:vAlign w:val="center"/>
          </w:tcPr>
          <w:p w14:paraId="4F2ABBB3" w14:textId="53969BB3" w:rsidR="00B66626" w:rsidRPr="00A30E67" w:rsidRDefault="00720151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56FABFA" w14:textId="77777777" w:rsidR="00B66626" w:rsidRPr="00A30E67" w:rsidRDefault="00B66626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18256985" w14:textId="77777777" w:rsidR="00B66626" w:rsidRPr="00A30E67" w:rsidRDefault="00B66626" w:rsidP="005B1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6E4DC2AB" w14:textId="77777777" w:rsidR="00B66626" w:rsidRPr="00A30E67" w:rsidRDefault="00B66626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</w:tr>
      <w:tr w:rsidR="004D4B78" w:rsidRPr="00A30E67" w14:paraId="3AD3CA27" w14:textId="77777777" w:rsidTr="004D4B7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73FDC159" w14:textId="77777777" w:rsidR="00B66626" w:rsidRPr="00A30E67" w:rsidRDefault="00B66626" w:rsidP="00A30E67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8EF5A48" w14:textId="4FA73D6F" w:rsidR="00B66626" w:rsidRPr="00A30E67" w:rsidRDefault="00B66626" w:rsidP="00A3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15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  <w:r w:rsidRPr="00C443D1">
              <w:rPr>
                <w:rFonts w:ascii="Arial Narrow" w:hAnsi="Arial Narrow"/>
                <w:sz w:val="18"/>
                <w:szCs w:val="18"/>
                <w:lang w:val="pl-PL"/>
              </w:rPr>
              <w:t xml:space="preserve"> (</w:t>
            </w:r>
            <w:r w:rsidR="00334708">
              <w:rPr>
                <w:rFonts w:ascii="Arial Narrow" w:hAnsi="Arial Narrow"/>
                <w:sz w:val="18"/>
                <w:szCs w:val="18"/>
                <w:lang w:val="pl-PL"/>
              </w:rPr>
              <w:t>grupa B/NCH</w:t>
            </w:r>
            <w:r w:rsidR="00334708" w:rsidRPr="00C443D1">
              <w:rPr>
                <w:rFonts w:ascii="Arial Narrow" w:hAnsi="Arial Narrow"/>
                <w:sz w:val="18"/>
                <w:szCs w:val="18"/>
                <w:lang w:val="pl-PL"/>
              </w:rPr>
              <w:t>)</w:t>
            </w:r>
          </w:p>
        </w:tc>
        <w:tc>
          <w:tcPr>
            <w:tcW w:w="587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676C2D" w14:textId="77777777" w:rsidR="00B66626" w:rsidRPr="00B76B41" w:rsidRDefault="00B66626" w:rsidP="00A21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  <w:lang w:val="pl-PL"/>
              </w:rPr>
              <w:t>10</w:t>
            </w:r>
            <w:r w:rsidRPr="00B76B41">
              <w:rPr>
                <w:rFonts w:ascii="Arial Narrow" w:hAnsi="Arial Narrow" w:cs="Arial"/>
                <w:bCs/>
                <w:color w:val="000000"/>
                <w:sz w:val="18"/>
                <w:szCs w:val="18"/>
                <w:lang w:val="pl-PL"/>
              </w:rPr>
              <w:t xml:space="preserve">. </w:t>
            </w:r>
            <w:r w:rsidR="00A218EB" w:rsidRPr="00066CA5"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  <w:t>Obliczenia komputerowe wybranych procesów chemicznych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ADC307" w14:textId="77777777" w:rsidR="00B66626" w:rsidRPr="00A30E67" w:rsidRDefault="00B66626" w:rsidP="00B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Fakult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01FC4BA" w14:textId="5294C7E8" w:rsidR="00B66626" w:rsidRPr="00A30E67" w:rsidRDefault="00720151" w:rsidP="00A30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DCADD99" w14:textId="77777777" w:rsidR="00B66626" w:rsidRPr="00A30E67" w:rsidRDefault="00B66626" w:rsidP="00A30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AA4221A" w14:textId="77777777" w:rsidR="00B66626" w:rsidRPr="005D0E39" w:rsidRDefault="00D61444" w:rsidP="00A30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BD3276" w14:textId="77777777" w:rsidR="00B66626" w:rsidRPr="005D0E39" w:rsidRDefault="00B66626" w:rsidP="00A30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645ABBD" w14:textId="77777777" w:rsidR="00B66626" w:rsidRPr="005D0E39" w:rsidRDefault="00B66626" w:rsidP="00A30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A4774" w14:textId="77777777" w:rsidR="00B66626" w:rsidRPr="005D0E39" w:rsidRDefault="00A218EB" w:rsidP="00A30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5F40628" w14:textId="77777777" w:rsidR="00B66626" w:rsidRPr="00A30E67" w:rsidRDefault="00B66626" w:rsidP="00A30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vAlign w:val="center"/>
          </w:tcPr>
          <w:p w14:paraId="6D9CFE47" w14:textId="77777777" w:rsidR="00B66626" w:rsidRPr="00A30E67" w:rsidRDefault="00B66626" w:rsidP="00A30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</w:tr>
      <w:tr w:rsidR="004D4B78" w:rsidRPr="005D0E39" w14:paraId="7DD20A69" w14:textId="77777777" w:rsidTr="004D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69FF046B" w14:textId="77777777" w:rsidR="00B66626" w:rsidRPr="00A30E67" w:rsidRDefault="00B66626" w:rsidP="00A30E67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77597D4C" w14:textId="5BB1209C" w:rsidR="00B66626" w:rsidRPr="00A30E67" w:rsidRDefault="00B66626" w:rsidP="00B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15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  <w:r w:rsidRPr="00C443D1">
              <w:rPr>
                <w:rFonts w:ascii="Arial Narrow" w:hAnsi="Arial Narrow"/>
                <w:sz w:val="18"/>
                <w:szCs w:val="18"/>
                <w:lang w:val="pl-PL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>grupa A</w:t>
            </w:r>
            <w:r w:rsidR="00334708">
              <w:rPr>
                <w:rFonts w:ascii="Arial Narrow" w:hAnsi="Arial Narrow"/>
                <w:sz w:val="18"/>
                <w:szCs w:val="18"/>
                <w:lang w:val="pl-PL"/>
              </w:rPr>
              <w:t>/EITT i AEE</w:t>
            </w:r>
            <w:r w:rsidRPr="00C443D1">
              <w:rPr>
                <w:rFonts w:ascii="Arial Narrow" w:hAnsi="Arial Narrow"/>
                <w:sz w:val="18"/>
                <w:szCs w:val="18"/>
                <w:lang w:val="pl-PL"/>
              </w:rPr>
              <w:t>)</w:t>
            </w:r>
          </w:p>
        </w:tc>
        <w:tc>
          <w:tcPr>
            <w:tcW w:w="587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F28B330" w14:textId="77777777" w:rsidR="00B66626" w:rsidRPr="00B76B41" w:rsidRDefault="00B66626" w:rsidP="00452EB4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val="pl-PL" w:eastAsia="pl-PL"/>
              </w:rPr>
            </w:pPr>
            <w:r w:rsidRPr="00B76B41">
              <w:rPr>
                <w:rFonts w:ascii="Arial Narrow" w:hAnsi="Arial Narrow" w:cs="Arial"/>
                <w:sz w:val="18"/>
                <w:szCs w:val="18"/>
                <w:lang w:val="pl-PL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val="pl-PL"/>
              </w:rPr>
              <w:t>1</w:t>
            </w:r>
            <w:r w:rsidRPr="00B76B41">
              <w:rPr>
                <w:rFonts w:ascii="Arial Narrow" w:hAnsi="Arial Narrow" w:cs="Arial"/>
                <w:sz w:val="18"/>
                <w:szCs w:val="18"/>
                <w:lang w:val="pl-PL"/>
              </w:rPr>
              <w:t>. Postępy technik w elektronice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76F058B" w14:textId="77777777" w:rsidR="00B66626" w:rsidRPr="00A30E67" w:rsidRDefault="00B66626" w:rsidP="00B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Fakult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19345574" w14:textId="77777777" w:rsidR="00B66626" w:rsidRPr="00A30E67" w:rsidRDefault="00B66626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07BF0036" w14:textId="77777777" w:rsidR="00B66626" w:rsidRPr="00A30E67" w:rsidRDefault="00B66626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4577CC84" w14:textId="345652E2" w:rsidR="00B66626" w:rsidRPr="005D0E39" w:rsidRDefault="00720151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FEDC6F0" w14:textId="77777777" w:rsidR="00B66626" w:rsidRPr="005D0E39" w:rsidRDefault="00D61444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  <w:shd w:val="clear" w:color="auto" w:fill="9CC2E5" w:themeFill="accent1" w:themeFillTint="99"/>
            <w:vAlign w:val="center"/>
          </w:tcPr>
          <w:p w14:paraId="7FF596A3" w14:textId="77777777" w:rsidR="00B66626" w:rsidRPr="00464BF5" w:rsidRDefault="00A218EB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BA0E6ED" w14:textId="77777777" w:rsidR="00B66626" w:rsidRPr="005D0E39" w:rsidRDefault="00B66626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36C7C161" w14:textId="77777777" w:rsidR="00B66626" w:rsidRDefault="00B66626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DEEAF6" w:themeFill="accent1" w:themeFillTint="33"/>
            <w:vAlign w:val="center"/>
          </w:tcPr>
          <w:p w14:paraId="28527151" w14:textId="77777777" w:rsidR="00B66626" w:rsidRDefault="00B66626" w:rsidP="00A30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720151" w:rsidRPr="00A30E67" w14:paraId="573881DE" w14:textId="77777777" w:rsidTr="004D4B7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7DE6641D" w14:textId="77777777" w:rsidR="00B66626" w:rsidRPr="005D0E39" w:rsidRDefault="00B66626" w:rsidP="00B307C1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0A9BA40D" w14:textId="7A278A4D" w:rsidR="00B66626" w:rsidRPr="004D4B78" w:rsidRDefault="00B66626" w:rsidP="00334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pl-PL" w:eastAsia="pl-PL"/>
              </w:rPr>
            </w:pPr>
            <w:r w:rsidRPr="004D4B78"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pl-PL" w:eastAsia="pl-PL"/>
              </w:rPr>
              <w:t>15</w:t>
            </w:r>
            <w:r w:rsidR="009A6692" w:rsidRPr="004D4B78"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pl-PL" w:eastAsia="pl-PL"/>
              </w:rPr>
              <w:t>h</w:t>
            </w:r>
            <w:r w:rsidRPr="004D4B78">
              <w:rPr>
                <w:rFonts w:ascii="Arial Narrow" w:eastAsia="Times New Roman" w:hAnsi="Arial Narrow" w:cs="Arial"/>
                <w:strike/>
                <w:color w:val="000000"/>
                <w:sz w:val="18"/>
                <w:szCs w:val="18"/>
                <w:lang w:val="pl-PL" w:eastAsia="pl-PL"/>
              </w:rPr>
              <w:t>.</w:t>
            </w:r>
            <w:r w:rsidRPr="004D4B78">
              <w:rPr>
                <w:rFonts w:ascii="Arial Narrow" w:hAnsi="Arial Narrow"/>
                <w:strike/>
                <w:sz w:val="18"/>
                <w:szCs w:val="18"/>
                <w:lang w:val="pl-PL"/>
              </w:rPr>
              <w:t xml:space="preserve"> (grupa A</w:t>
            </w:r>
            <w:r w:rsidR="00334708" w:rsidRPr="004D4B78">
              <w:rPr>
                <w:rFonts w:ascii="Arial Narrow" w:hAnsi="Arial Narrow"/>
                <w:strike/>
                <w:sz w:val="18"/>
                <w:szCs w:val="18"/>
                <w:lang w:val="pl-PL"/>
              </w:rPr>
              <w:t>/EITT i AEE</w:t>
            </w:r>
            <w:r w:rsidRPr="004D4B78">
              <w:rPr>
                <w:rFonts w:ascii="Arial Narrow" w:hAnsi="Arial Narrow"/>
                <w:strike/>
                <w:sz w:val="18"/>
                <w:szCs w:val="18"/>
                <w:lang w:val="pl-PL"/>
              </w:rPr>
              <w:t>)</w:t>
            </w:r>
          </w:p>
        </w:tc>
        <w:tc>
          <w:tcPr>
            <w:tcW w:w="58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FF12F69" w14:textId="77777777" w:rsidR="00B66626" w:rsidRPr="004D4B78" w:rsidRDefault="00B66626" w:rsidP="00B307C1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trike/>
                <w:sz w:val="18"/>
                <w:szCs w:val="18"/>
                <w:lang w:val="pl-PL" w:eastAsia="pl-PL"/>
              </w:rPr>
            </w:pPr>
            <w:r w:rsidRPr="004D4B78">
              <w:rPr>
                <w:rFonts w:ascii="Arial Narrow" w:hAnsi="Arial Narrow" w:cs="Arial"/>
                <w:strike/>
                <w:sz w:val="18"/>
                <w:szCs w:val="18"/>
                <w:lang w:val="pl-PL"/>
              </w:rPr>
              <w:t xml:space="preserve">12. Postępy technik elektrotechnice i automatyce 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2B49AD3" w14:textId="77777777" w:rsidR="00B66626" w:rsidRPr="00B66626" w:rsidRDefault="00B66626" w:rsidP="00B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Fakult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55A455A9" w14:textId="77777777" w:rsidR="00B66626" w:rsidRDefault="00B66626" w:rsidP="00B30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1C771966" w14:textId="77777777" w:rsidR="00B66626" w:rsidRDefault="00B66626" w:rsidP="00B30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0163234" w14:textId="77777777" w:rsidR="00B66626" w:rsidRDefault="00B66626" w:rsidP="00B30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0A7B2" w14:textId="77777777" w:rsidR="00B66626" w:rsidRDefault="00B66626" w:rsidP="00B30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1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5E7E10FC" w14:textId="4F8586B1" w:rsidR="00B66626" w:rsidRPr="00464BF5" w:rsidRDefault="00B66626" w:rsidP="00B30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55E6BAA" w14:textId="77777777" w:rsidR="00B66626" w:rsidRPr="005D0E39" w:rsidRDefault="00B66626" w:rsidP="00B30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3255239D" w14:textId="77777777" w:rsidR="00B66626" w:rsidRPr="005D0E39" w:rsidRDefault="00B66626" w:rsidP="00B30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0744031F" w14:textId="77777777" w:rsidR="00B66626" w:rsidRPr="005D0E39" w:rsidRDefault="00B66626" w:rsidP="00B30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720151" w:rsidRPr="00A30E67" w14:paraId="5F1D9D48" w14:textId="77777777" w:rsidTr="004D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2DDB1809" w14:textId="77777777" w:rsidR="00B66626" w:rsidRPr="005D0E39" w:rsidRDefault="00B66626" w:rsidP="00B307C1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4935EACF" w14:textId="286CA067" w:rsidR="00B66626" w:rsidRPr="005D0E39" w:rsidRDefault="00B66626" w:rsidP="00B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15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  <w:r w:rsidRPr="00C443D1">
              <w:rPr>
                <w:rFonts w:ascii="Arial Narrow" w:hAnsi="Arial Narrow"/>
                <w:sz w:val="18"/>
                <w:szCs w:val="18"/>
                <w:lang w:val="pl-PL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>grupa B</w:t>
            </w:r>
            <w:r w:rsidR="00334708">
              <w:rPr>
                <w:rFonts w:ascii="Arial Narrow" w:hAnsi="Arial Narrow"/>
                <w:sz w:val="18"/>
                <w:szCs w:val="18"/>
                <w:lang w:val="pl-PL"/>
              </w:rPr>
              <w:t>/NCH</w:t>
            </w:r>
            <w:r w:rsidRPr="00C443D1">
              <w:rPr>
                <w:rFonts w:ascii="Arial Narrow" w:hAnsi="Arial Narrow"/>
                <w:sz w:val="18"/>
                <w:szCs w:val="18"/>
                <w:lang w:val="pl-PL"/>
              </w:rPr>
              <w:t>)</w:t>
            </w:r>
          </w:p>
        </w:tc>
        <w:tc>
          <w:tcPr>
            <w:tcW w:w="58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7DE35D" w14:textId="77777777" w:rsidR="00B66626" w:rsidRPr="00B76B41" w:rsidRDefault="00B66626" w:rsidP="00B307C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  <w:r w:rsidRPr="00B76B41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r w:rsidRPr="00B76B41">
              <w:rPr>
                <w:rFonts w:ascii="Arial Narrow" w:hAnsi="Arial Narrow" w:cs="Arial"/>
                <w:bCs/>
                <w:sz w:val="18"/>
                <w:szCs w:val="18"/>
              </w:rPr>
              <w:t>Kontrola jakości i analityka techniczna</w:t>
            </w:r>
            <w:r w:rsidRPr="00B76B4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882A4B" w14:textId="77777777" w:rsidR="00B66626" w:rsidRPr="00B66626" w:rsidRDefault="00B66626" w:rsidP="00B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Fakult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6ECB7255" w14:textId="77777777" w:rsidR="00B66626" w:rsidRDefault="00B66626" w:rsidP="00B30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07C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0DEE2716" w14:textId="6795EF66" w:rsidR="00B66626" w:rsidRDefault="00720151" w:rsidP="00B30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045E2261" w14:textId="77777777" w:rsidR="00B66626" w:rsidRDefault="00B66626" w:rsidP="00B30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07C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599D3C" w14:textId="77777777" w:rsidR="00B66626" w:rsidRPr="005D0E39" w:rsidRDefault="00334708" w:rsidP="00B30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CC2E5" w:themeFill="accent1" w:themeFillTint="99"/>
            <w:vAlign w:val="center"/>
          </w:tcPr>
          <w:p w14:paraId="4AF1D0E7" w14:textId="77777777" w:rsidR="00B66626" w:rsidRPr="005D0E39" w:rsidRDefault="00B66626" w:rsidP="00B30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9E7FA0C" w14:textId="77777777" w:rsidR="00B66626" w:rsidRPr="005D0E39" w:rsidRDefault="00B66626" w:rsidP="00B30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137066D1" w14:textId="77777777" w:rsidR="00B66626" w:rsidRPr="005D0E39" w:rsidRDefault="00B66626" w:rsidP="00B30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5A252C34" w14:textId="77777777" w:rsidR="00B66626" w:rsidRPr="005D0E39" w:rsidRDefault="00B66626" w:rsidP="00B30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720151" w:rsidRPr="00A30E67" w14:paraId="51007F7A" w14:textId="77777777" w:rsidTr="004D4B7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E27BD8F" w14:textId="77777777" w:rsidR="00B66626" w:rsidRPr="005D0E39" w:rsidRDefault="00B66626" w:rsidP="00B307C1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259FC7BB" w14:textId="742D16B6" w:rsidR="00B66626" w:rsidRPr="005D0E39" w:rsidRDefault="00B66626" w:rsidP="00B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15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  <w:r w:rsidRPr="00C443D1">
              <w:rPr>
                <w:rFonts w:ascii="Arial Narrow" w:hAnsi="Arial Narrow"/>
                <w:sz w:val="18"/>
                <w:szCs w:val="18"/>
                <w:lang w:val="pl-PL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>grupa B</w:t>
            </w:r>
            <w:r w:rsidR="00334708">
              <w:rPr>
                <w:rFonts w:ascii="Arial Narrow" w:hAnsi="Arial Narrow"/>
                <w:sz w:val="18"/>
                <w:szCs w:val="18"/>
                <w:lang w:val="pl-PL"/>
              </w:rPr>
              <w:t>/NCH</w:t>
            </w:r>
            <w:r w:rsidRPr="00C443D1">
              <w:rPr>
                <w:rFonts w:ascii="Arial Narrow" w:hAnsi="Arial Narrow"/>
                <w:sz w:val="18"/>
                <w:szCs w:val="18"/>
                <w:lang w:val="pl-PL"/>
              </w:rPr>
              <w:t>)</w:t>
            </w:r>
          </w:p>
        </w:tc>
        <w:tc>
          <w:tcPr>
            <w:tcW w:w="58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DBE0DEC" w14:textId="77777777" w:rsidR="00B66626" w:rsidRPr="00B76B41" w:rsidRDefault="00B66626" w:rsidP="00B307C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  <w:r w:rsidRPr="00B76B41">
              <w:rPr>
                <w:rFonts w:ascii="Arial Narrow" w:hAnsi="Arial Narrow" w:cs="Arial"/>
                <w:sz w:val="18"/>
                <w:szCs w:val="18"/>
              </w:rPr>
              <w:t xml:space="preserve">.  </w:t>
            </w:r>
            <w:r w:rsidRPr="00B76B41">
              <w:rPr>
                <w:rFonts w:ascii="Arial Narrow" w:hAnsi="Arial Narrow" w:cs="Arial"/>
                <w:bCs/>
                <w:sz w:val="18"/>
                <w:szCs w:val="18"/>
              </w:rPr>
              <w:t xml:space="preserve">Ochrona środowiska w przemyśle 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F291163" w14:textId="77777777" w:rsidR="00B66626" w:rsidRPr="00BE07C1" w:rsidRDefault="00B66626" w:rsidP="00B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Fakult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658D1081" w14:textId="79D595E5" w:rsidR="00B66626" w:rsidRDefault="00720151" w:rsidP="00B30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6FBF0358" w14:textId="77777777" w:rsidR="00B66626" w:rsidRDefault="00B66626" w:rsidP="00B30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07C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DF0490C" w14:textId="77777777" w:rsidR="00B66626" w:rsidRDefault="00D61444" w:rsidP="00B30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F116C" w14:textId="77777777" w:rsidR="00B66626" w:rsidRPr="005D0E39" w:rsidRDefault="00A218EB" w:rsidP="00B30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66BC41AF" w14:textId="77777777" w:rsidR="00B66626" w:rsidRPr="005D0E39" w:rsidRDefault="00B66626" w:rsidP="00B30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F30D487" w14:textId="77777777" w:rsidR="00B66626" w:rsidRPr="005D0E39" w:rsidRDefault="00B66626" w:rsidP="00B30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6F5625D8" w14:textId="77777777" w:rsidR="00B66626" w:rsidRPr="005D0E39" w:rsidRDefault="00B66626" w:rsidP="00B30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DBDB" w:themeFill="accent3" w:themeFillTint="66"/>
            <w:vAlign w:val="center"/>
          </w:tcPr>
          <w:p w14:paraId="56F6B166" w14:textId="77777777" w:rsidR="00B66626" w:rsidRPr="005D0E39" w:rsidRDefault="00B66626" w:rsidP="00B30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720151" w:rsidRPr="005D0E39" w14:paraId="1099F9B6" w14:textId="77777777" w:rsidTr="004D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1B275AF7" w14:textId="77777777" w:rsidR="00B66626" w:rsidRPr="005D0E39" w:rsidRDefault="00B66626" w:rsidP="00B307C1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4FD981EF" w14:textId="59BADDE3" w:rsidR="00B66626" w:rsidRPr="005D0E39" w:rsidRDefault="00B66626" w:rsidP="00B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30E6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15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 xml:space="preserve">. </w:t>
            </w:r>
            <w:r w:rsidRPr="00C443D1">
              <w:rPr>
                <w:rFonts w:ascii="Arial Narrow" w:hAnsi="Arial Narrow"/>
                <w:sz w:val="18"/>
                <w:szCs w:val="18"/>
                <w:lang w:val="pl-PL"/>
              </w:rPr>
              <w:t>(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>grupa B</w:t>
            </w:r>
            <w:r w:rsidR="00334708">
              <w:rPr>
                <w:rFonts w:ascii="Arial Narrow" w:hAnsi="Arial Narrow"/>
                <w:sz w:val="18"/>
                <w:szCs w:val="18"/>
                <w:lang w:val="pl-PL"/>
              </w:rPr>
              <w:t>/NF</w:t>
            </w:r>
            <w:r w:rsidRPr="00C443D1">
              <w:rPr>
                <w:rFonts w:ascii="Arial Narrow" w:hAnsi="Arial Narrow"/>
                <w:sz w:val="18"/>
                <w:szCs w:val="18"/>
                <w:lang w:val="pl-PL"/>
              </w:rPr>
              <w:t>)</w:t>
            </w:r>
          </w:p>
        </w:tc>
        <w:tc>
          <w:tcPr>
            <w:tcW w:w="58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5A7D3F" w14:textId="77777777" w:rsidR="00B66626" w:rsidRPr="00B76B41" w:rsidRDefault="00B66626" w:rsidP="00B307C1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8"/>
                <w:szCs w:val="18"/>
                <w:lang w:val="pl-PL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pl-PL"/>
              </w:rPr>
              <w:t>15</w:t>
            </w:r>
            <w:r w:rsidRPr="00B76B41">
              <w:rPr>
                <w:rFonts w:ascii="Arial Narrow" w:hAnsi="Arial Narrow" w:cstheme="minorHAnsi"/>
                <w:sz w:val="18"/>
                <w:szCs w:val="18"/>
                <w:lang w:val="pl-PL"/>
              </w:rPr>
              <w:t xml:space="preserve">. </w:t>
            </w:r>
            <w:r w:rsidRPr="00BC1058">
              <w:rPr>
                <w:rFonts w:ascii="Arial Narrow" w:hAnsi="Arial Narrow"/>
                <w:bCs/>
                <w:sz w:val="18"/>
                <w:szCs w:val="18"/>
                <w:lang w:val="pl-PL"/>
              </w:rPr>
              <w:t>Wybrane metody syntezy materiałów nieorganicznych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83C868" w14:textId="77777777" w:rsidR="00B66626" w:rsidRPr="00B66626" w:rsidRDefault="00B66626" w:rsidP="00B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Fakult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32AC148D" w14:textId="77777777" w:rsidR="00B66626" w:rsidRDefault="00B66626" w:rsidP="00B30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07C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0E9D25BD" w14:textId="77777777" w:rsidR="00B66626" w:rsidRDefault="00B66626" w:rsidP="00B30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07C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3DBD8632" w14:textId="77777777" w:rsidR="00B66626" w:rsidRDefault="00B66626" w:rsidP="00B30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07C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D21165" w14:textId="008486CB" w:rsidR="00B66626" w:rsidRPr="005D0E39" w:rsidRDefault="00720151" w:rsidP="00B30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9CC2E5" w:themeFill="accent1" w:themeFillTint="99"/>
            <w:vAlign w:val="center"/>
          </w:tcPr>
          <w:p w14:paraId="57F21260" w14:textId="77777777" w:rsidR="00B66626" w:rsidRPr="005D0E39" w:rsidRDefault="00B66626" w:rsidP="00B30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CB7E009" w14:textId="77777777" w:rsidR="00B66626" w:rsidRPr="005D0E39" w:rsidRDefault="00B66626" w:rsidP="00B30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351AC071" w14:textId="77777777" w:rsidR="00B66626" w:rsidRPr="005D0E39" w:rsidRDefault="00B66626" w:rsidP="00B30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EEAF6" w:themeFill="accent1" w:themeFillTint="33"/>
            <w:vAlign w:val="center"/>
          </w:tcPr>
          <w:p w14:paraId="5E557C9A" w14:textId="77777777" w:rsidR="00B66626" w:rsidRPr="005D0E39" w:rsidRDefault="00B66626" w:rsidP="00B30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</w:tbl>
    <w:p w14:paraId="7E0D85D1" w14:textId="77777777" w:rsidR="00F36D0B" w:rsidRDefault="00F36D0B">
      <w:r>
        <w:rPr>
          <w:b/>
          <w:bCs/>
        </w:rPr>
        <w:br w:type="page"/>
      </w:r>
    </w:p>
    <w:tbl>
      <w:tblPr>
        <w:tblStyle w:val="Tabelasiatki5ciemnaakcent3"/>
        <w:tblW w:w="153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71"/>
        <w:gridCol w:w="1214"/>
        <w:gridCol w:w="5875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B66626" w:rsidRPr="00720151" w14:paraId="568F8D2E" w14:textId="77777777" w:rsidTr="00B66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nil"/>
            </w:tcBorders>
            <w:shd w:val="clear" w:color="auto" w:fill="BDD6EE" w:themeFill="accent1" w:themeFillTint="66"/>
            <w:vAlign w:val="center"/>
          </w:tcPr>
          <w:p w14:paraId="67D3A6CC" w14:textId="77777777" w:rsidR="00B66626" w:rsidRDefault="00B66626" w:rsidP="001319ED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DB2D453" w14:textId="77777777" w:rsidR="00B66626" w:rsidRPr="00F36D0B" w:rsidRDefault="00B66626" w:rsidP="00FC6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14028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88436E" w14:textId="0012E0A3" w:rsidR="00B66626" w:rsidRPr="00F36D0B" w:rsidRDefault="00B66626" w:rsidP="00FC6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F36D0B">
              <w:rPr>
                <w:rFonts w:ascii="Arial Narrow" w:eastAsia="Times New Roman" w:hAnsi="Arial Narrow" w:cstheme="minorHAnsi"/>
                <w:color w:val="auto"/>
                <w:sz w:val="18"/>
                <w:szCs w:val="18"/>
                <w:lang w:val="pl-PL" w:eastAsia="pl-PL"/>
              </w:rPr>
              <w:t>Moduł rozwoju umiejętności miękkich (</w:t>
            </w:r>
            <w:r w:rsidRPr="00642C92">
              <w:rPr>
                <w:rFonts w:ascii="Arial Narrow" w:eastAsia="Times New Roman" w:hAnsi="Arial Narrow" w:cstheme="minorHAnsi"/>
                <w:color w:val="auto"/>
                <w:sz w:val="18"/>
                <w:szCs w:val="18"/>
                <w:lang w:val="pl-PL" w:eastAsia="pl-PL"/>
              </w:rPr>
              <w:t xml:space="preserve">obowiązkowe dla obu </w:t>
            </w:r>
            <w:r w:rsidRPr="00642C92">
              <w:rPr>
                <w:rFonts w:ascii="Arial Narrow" w:hAnsi="Arial Narrow"/>
                <w:color w:val="auto"/>
                <w:sz w:val="18"/>
                <w:szCs w:val="18"/>
                <w:lang w:val="pl-PL"/>
              </w:rPr>
              <w:t>grup A i B</w:t>
            </w:r>
            <w:r w:rsidRPr="00642C92">
              <w:rPr>
                <w:rFonts w:ascii="Arial Narrow" w:eastAsia="Times New Roman" w:hAnsi="Arial Narrow" w:cstheme="minorHAnsi"/>
                <w:color w:val="auto"/>
                <w:sz w:val="18"/>
                <w:szCs w:val="18"/>
                <w:lang w:val="pl-PL" w:eastAsia="pl-PL"/>
              </w:rPr>
              <w:t>)</w:t>
            </w:r>
            <w:r w:rsidR="00F10BC3">
              <w:rPr>
                <w:rFonts w:ascii="Arial Narrow" w:eastAsia="Times New Roman" w:hAnsi="Arial Narrow" w:cstheme="minorHAnsi"/>
                <w:color w:val="auto"/>
                <w:sz w:val="18"/>
                <w:szCs w:val="18"/>
                <w:lang w:val="pl-PL" w:eastAsia="pl-PL"/>
              </w:rPr>
              <w:t xml:space="preserve"> 30h + 10h go wyboru</w:t>
            </w:r>
          </w:p>
        </w:tc>
      </w:tr>
      <w:tr w:rsidR="004D4B78" w:rsidRPr="0061731D" w14:paraId="2255E9C1" w14:textId="77777777" w:rsidTr="004D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4" w:space="0" w:color="auto"/>
              <w:left w:val="nil"/>
            </w:tcBorders>
            <w:shd w:val="clear" w:color="auto" w:fill="BDD6EE" w:themeFill="accent1" w:themeFillTint="66"/>
            <w:vAlign w:val="center"/>
          </w:tcPr>
          <w:p w14:paraId="5C27FCB8" w14:textId="77777777" w:rsidR="00B66626" w:rsidRPr="00285048" w:rsidRDefault="00B66626" w:rsidP="001319ED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MII.O2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1704FA" w14:textId="3F2133DF" w:rsidR="00B66626" w:rsidRPr="0061731D" w:rsidRDefault="00B66626" w:rsidP="00FC6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28504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>(grupy A i B)</w:t>
            </w:r>
          </w:p>
        </w:tc>
        <w:tc>
          <w:tcPr>
            <w:tcW w:w="5875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268E09" w14:textId="77777777" w:rsidR="00B66626" w:rsidRPr="00145649" w:rsidRDefault="00B66626" w:rsidP="00145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16</w:t>
            </w:r>
            <w:r w:rsidRPr="0014564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 xml:space="preserve">. Literaturowe bazy danych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i</w:t>
            </w:r>
            <w:r w:rsidRPr="0014564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 xml:space="preserve"> aktywno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ść badawcza</w:t>
            </w:r>
          </w:p>
        </w:tc>
        <w:tc>
          <w:tcPr>
            <w:tcW w:w="771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23D758" w14:textId="77777777" w:rsidR="00B66626" w:rsidRPr="00A2729F" w:rsidRDefault="00B66626" w:rsidP="00B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Obow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093046" w14:textId="17860A34" w:rsidR="00B66626" w:rsidRPr="0061731D" w:rsidRDefault="00720151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A8DB716" w14:textId="77777777" w:rsidR="00B66626" w:rsidRPr="0061731D" w:rsidRDefault="00B66626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9B58FAC" w14:textId="77777777" w:rsidR="00B66626" w:rsidRPr="0061731D" w:rsidRDefault="00B66626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2729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559AAA" w14:textId="77777777" w:rsidR="00B66626" w:rsidRPr="0061731D" w:rsidRDefault="00B66626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2729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501B5C26" w14:textId="77777777" w:rsidR="00B66626" w:rsidRPr="0004484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4AB0954" w14:textId="77777777" w:rsidR="00B66626" w:rsidRPr="0004484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7091A817" w14:textId="77777777" w:rsidR="00B66626" w:rsidRPr="0004484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EEA6CA0" w14:textId="77777777" w:rsidR="00B66626" w:rsidRPr="0004484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B66626" w:rsidRPr="0061731D" w14:paraId="6988064E" w14:textId="77777777" w:rsidTr="004D4B7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nil"/>
            </w:tcBorders>
            <w:shd w:val="clear" w:color="auto" w:fill="BDD6EE" w:themeFill="accent1" w:themeFillTint="66"/>
            <w:vAlign w:val="center"/>
          </w:tcPr>
          <w:p w14:paraId="54F54A5C" w14:textId="77777777" w:rsidR="00B66626" w:rsidRPr="006B4635" w:rsidRDefault="00B66626" w:rsidP="001319ED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14:paraId="61327C91" w14:textId="7BFFA284" w:rsidR="00B66626" w:rsidRPr="006947A9" w:rsidRDefault="00B66626" w:rsidP="00FC6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10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>(grupy A i B)</w:t>
            </w:r>
          </w:p>
        </w:tc>
        <w:tc>
          <w:tcPr>
            <w:tcW w:w="5875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8E1BC03" w14:textId="77777777" w:rsidR="00B66626" w:rsidRPr="005D00CB" w:rsidRDefault="00B66626" w:rsidP="0029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Style w:val="Pogrubienie"/>
                <w:rFonts w:ascii="Arial Narrow" w:hAnsi="Arial Narrow"/>
                <w:b w:val="0"/>
                <w:sz w:val="18"/>
                <w:szCs w:val="18"/>
              </w:rPr>
              <w:t xml:space="preserve">17. </w:t>
            </w:r>
            <w:proofErr w:type="spellStart"/>
            <w:r>
              <w:rPr>
                <w:rStyle w:val="Pogrubienie"/>
                <w:rFonts w:ascii="Arial Narrow" w:hAnsi="Arial Narrow"/>
                <w:b w:val="0"/>
                <w:sz w:val="18"/>
                <w:szCs w:val="18"/>
              </w:rPr>
              <w:t>Techniki</w:t>
            </w:r>
            <w:proofErr w:type="spellEnd"/>
            <w:r>
              <w:rPr>
                <w:rStyle w:val="Pogrubienie"/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grubienie"/>
                <w:rFonts w:ascii="Arial Narrow" w:hAnsi="Arial Narrow"/>
                <w:b w:val="0"/>
                <w:sz w:val="18"/>
                <w:szCs w:val="18"/>
              </w:rPr>
              <w:t>nauczania</w:t>
            </w:r>
            <w:proofErr w:type="spellEnd"/>
            <w:r>
              <w:rPr>
                <w:rStyle w:val="Pogrubienie"/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grubienie"/>
                <w:rFonts w:ascii="Arial Narrow" w:hAnsi="Arial Narrow"/>
                <w:b w:val="0"/>
                <w:sz w:val="18"/>
                <w:szCs w:val="18"/>
              </w:rPr>
              <w:t>na</w:t>
            </w:r>
            <w:proofErr w:type="spellEnd"/>
            <w:r>
              <w:rPr>
                <w:rStyle w:val="Pogrubienie"/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grubienie"/>
                <w:rFonts w:ascii="Arial Narrow" w:hAnsi="Arial Narrow"/>
                <w:b w:val="0"/>
                <w:sz w:val="18"/>
                <w:szCs w:val="18"/>
              </w:rPr>
              <w:t>odległość</w:t>
            </w:r>
            <w:proofErr w:type="spellEnd"/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6F6AA2A" w14:textId="77777777" w:rsidR="00B66626" w:rsidRDefault="00B66626" w:rsidP="00B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Obow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14:paraId="2FEAD664" w14:textId="77777777" w:rsidR="00B66626" w:rsidRPr="00A2729F" w:rsidRDefault="00B66626" w:rsidP="006B4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shd w:val="clear" w:color="auto" w:fill="DBDBDB" w:themeFill="accent3" w:themeFillTint="66"/>
            <w:vAlign w:val="center"/>
          </w:tcPr>
          <w:p w14:paraId="5F2F7898" w14:textId="77777777" w:rsidR="00B66626" w:rsidRPr="00A2729F" w:rsidRDefault="00B66626" w:rsidP="006B4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3B3236E3" w14:textId="77777777" w:rsidR="00B66626" w:rsidRPr="00A2729F" w:rsidRDefault="00B66626" w:rsidP="006B4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069E0" w14:textId="7C135BF5" w:rsidR="00B66626" w:rsidRDefault="00720151" w:rsidP="006B4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14:paraId="439A6DD2" w14:textId="77777777" w:rsidR="00B66626" w:rsidRDefault="00B66626" w:rsidP="00044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673FB04" w14:textId="77777777" w:rsidR="00B66626" w:rsidRDefault="00B66626" w:rsidP="00044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14:paraId="7A71873D" w14:textId="77777777" w:rsidR="00B66626" w:rsidRDefault="00B66626" w:rsidP="00044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right w:val="nil"/>
            </w:tcBorders>
            <w:shd w:val="clear" w:color="auto" w:fill="DBDBDB" w:themeFill="accent3" w:themeFillTint="66"/>
            <w:vAlign w:val="center"/>
          </w:tcPr>
          <w:p w14:paraId="705E379A" w14:textId="77777777" w:rsidR="00B66626" w:rsidRDefault="00B66626" w:rsidP="00044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4D4B78" w:rsidRPr="0061731D" w14:paraId="762CED2C" w14:textId="77777777" w:rsidTr="004D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nil"/>
            </w:tcBorders>
            <w:shd w:val="clear" w:color="auto" w:fill="BDD6EE" w:themeFill="accent1" w:themeFillTint="66"/>
            <w:vAlign w:val="center"/>
          </w:tcPr>
          <w:p w14:paraId="2266C5D0" w14:textId="77777777" w:rsidR="00B66626" w:rsidRPr="005D00CB" w:rsidRDefault="00B66626" w:rsidP="001319ED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  <w:hideMark/>
          </w:tcPr>
          <w:p w14:paraId="5BBF907B" w14:textId="479FAE6B" w:rsidR="00B66626" w:rsidRPr="005D00CB" w:rsidRDefault="00B66626" w:rsidP="00FC6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5D00CB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>(grupy A i B)</w:t>
            </w:r>
          </w:p>
        </w:tc>
        <w:tc>
          <w:tcPr>
            <w:tcW w:w="587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16A94E" w14:textId="77777777" w:rsidR="00B66626" w:rsidRPr="0061731D" w:rsidRDefault="00B66626" w:rsidP="00A2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18</w:t>
            </w:r>
            <w:r w:rsidRPr="0061731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Ochrona</w:t>
            </w:r>
            <w:proofErr w:type="spellEnd"/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własności</w:t>
            </w:r>
            <w:proofErr w:type="spellEnd"/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intelektualnej</w:t>
            </w:r>
            <w:proofErr w:type="spellEnd"/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6A0163" w14:textId="77777777" w:rsidR="00B66626" w:rsidRPr="00A2729F" w:rsidRDefault="00B66626" w:rsidP="00B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Obow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C3E399" w14:textId="77777777" w:rsidR="00B66626" w:rsidRPr="0061731D" w:rsidRDefault="00B66626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2729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shd w:val="clear" w:color="auto" w:fill="DEEAF6" w:themeFill="accent1" w:themeFillTint="33"/>
            <w:vAlign w:val="center"/>
            <w:hideMark/>
          </w:tcPr>
          <w:p w14:paraId="39FF13A3" w14:textId="3F2DBED5" w:rsidR="00B66626" w:rsidRPr="0061731D" w:rsidRDefault="001D2D51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shd w:val="clear" w:color="auto" w:fill="DEEAF6" w:themeFill="accent1" w:themeFillTint="33"/>
            <w:vAlign w:val="center"/>
            <w:hideMark/>
          </w:tcPr>
          <w:p w14:paraId="09A130C1" w14:textId="2FA94A44" w:rsidR="00B66626" w:rsidRPr="0061731D" w:rsidRDefault="00720151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7D81C1B" w14:textId="77777777" w:rsidR="00B66626" w:rsidRPr="0061731D" w:rsidRDefault="00B66626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08BAEFEF" w14:textId="77777777" w:rsidR="00B66626" w:rsidRPr="0004484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693592D" w14:textId="77777777" w:rsidR="00B66626" w:rsidRPr="0004484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DD0D369" w14:textId="77777777" w:rsidR="00B66626" w:rsidRPr="0004484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2F4B4899" w14:textId="77777777" w:rsidR="00B66626" w:rsidRPr="0004484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B66626" w:rsidRPr="0061731D" w14:paraId="6FD51490" w14:textId="77777777" w:rsidTr="004D4B7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nil"/>
            </w:tcBorders>
            <w:shd w:val="clear" w:color="auto" w:fill="BDD6EE" w:themeFill="accent1" w:themeFillTint="66"/>
            <w:vAlign w:val="center"/>
          </w:tcPr>
          <w:p w14:paraId="349397C9" w14:textId="77777777" w:rsidR="00B66626" w:rsidRPr="005D00CB" w:rsidRDefault="00B66626" w:rsidP="001319ED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  <w:hideMark/>
          </w:tcPr>
          <w:p w14:paraId="1D32DBF4" w14:textId="2DC609C9" w:rsidR="00B66626" w:rsidRPr="005D00CB" w:rsidRDefault="00B66626" w:rsidP="00FC6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>(grupy A i B)</w:t>
            </w:r>
          </w:p>
        </w:tc>
        <w:tc>
          <w:tcPr>
            <w:tcW w:w="5875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32CE2A0" w14:textId="77777777" w:rsidR="00B66626" w:rsidRPr="0061731D" w:rsidRDefault="00B66626" w:rsidP="00A2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19</w:t>
            </w:r>
            <w:r w:rsidRPr="0061731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Komercjalizacja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badań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naukowych</w:t>
            </w:r>
            <w:proofErr w:type="spellEnd"/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BFEFCCD" w14:textId="77777777" w:rsidR="00B66626" w:rsidRDefault="00B66626" w:rsidP="00B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Obow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03514CB" w14:textId="77777777" w:rsidR="00B66626" w:rsidRPr="0061731D" w:rsidRDefault="00B66626" w:rsidP="006B4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shd w:val="clear" w:color="auto" w:fill="DBDBDB" w:themeFill="accent3" w:themeFillTint="66"/>
            <w:vAlign w:val="center"/>
            <w:hideMark/>
          </w:tcPr>
          <w:p w14:paraId="3F6BA529" w14:textId="633EE105" w:rsidR="00B66626" w:rsidRPr="0061731D" w:rsidRDefault="00720151" w:rsidP="006B4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  <w:hideMark/>
          </w:tcPr>
          <w:p w14:paraId="1FABE1A6" w14:textId="77777777" w:rsidR="00B66626" w:rsidRPr="0061731D" w:rsidRDefault="00B66626" w:rsidP="006B4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2729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C6949" w14:textId="77777777" w:rsidR="00B66626" w:rsidRPr="0061731D" w:rsidRDefault="00B66626" w:rsidP="006B4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2729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14:paraId="315FD00A" w14:textId="77777777" w:rsidR="00B66626" w:rsidRPr="00044842" w:rsidRDefault="00B66626" w:rsidP="00044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3BCE427" w14:textId="77777777" w:rsidR="00B66626" w:rsidRPr="00044842" w:rsidRDefault="00B66626" w:rsidP="00044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14:paraId="408981D0" w14:textId="77777777" w:rsidR="00B66626" w:rsidRPr="00044842" w:rsidRDefault="00B66626" w:rsidP="00044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right w:val="nil"/>
            </w:tcBorders>
            <w:shd w:val="clear" w:color="auto" w:fill="DBDBDB" w:themeFill="accent3" w:themeFillTint="66"/>
            <w:vAlign w:val="center"/>
          </w:tcPr>
          <w:p w14:paraId="7645D3A3" w14:textId="77777777" w:rsidR="00B66626" w:rsidRPr="00044842" w:rsidRDefault="00B66626" w:rsidP="00044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4D4B78" w:rsidRPr="0061731D" w14:paraId="3B88AFC5" w14:textId="77777777" w:rsidTr="004D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nil"/>
            </w:tcBorders>
            <w:shd w:val="clear" w:color="auto" w:fill="BDD6EE" w:themeFill="accent1" w:themeFillTint="66"/>
            <w:vAlign w:val="center"/>
          </w:tcPr>
          <w:p w14:paraId="5C82DE5C" w14:textId="77777777" w:rsidR="00B66626" w:rsidRPr="006B4635" w:rsidRDefault="00B66626" w:rsidP="001319ED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  <w:hideMark/>
          </w:tcPr>
          <w:p w14:paraId="2399479D" w14:textId="3451EE66" w:rsidR="00B66626" w:rsidRPr="0061731D" w:rsidRDefault="00B66626" w:rsidP="00FC6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6947A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5</w:t>
            </w:r>
            <w:r w:rsidR="009A669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  <w:lang w:val="pl-PL"/>
              </w:rPr>
              <w:t>(grupy A i B)</w:t>
            </w:r>
          </w:p>
        </w:tc>
        <w:tc>
          <w:tcPr>
            <w:tcW w:w="587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5D23DB" w14:textId="77777777" w:rsidR="00B66626" w:rsidRPr="0061731D" w:rsidRDefault="00B66626" w:rsidP="00FA3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20</w:t>
            </w:r>
            <w:r w:rsidRPr="0061731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Patentowe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bazy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danych</w:t>
            </w:r>
            <w:proofErr w:type="spellEnd"/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356FE2" w14:textId="77777777" w:rsidR="00B66626" w:rsidRPr="00A2729F" w:rsidRDefault="00B66626" w:rsidP="00B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Obow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7121D74" w14:textId="77777777" w:rsidR="00B66626" w:rsidRPr="0061731D" w:rsidRDefault="00B66626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A2729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shd w:val="clear" w:color="auto" w:fill="DEEAF6" w:themeFill="accent1" w:themeFillTint="33"/>
            <w:vAlign w:val="center"/>
            <w:hideMark/>
          </w:tcPr>
          <w:p w14:paraId="5D00916D" w14:textId="77777777" w:rsidR="00B66626" w:rsidRPr="0061731D" w:rsidRDefault="00B66626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shd w:val="clear" w:color="auto" w:fill="DEEAF6" w:themeFill="accent1" w:themeFillTint="33"/>
            <w:vAlign w:val="center"/>
            <w:hideMark/>
          </w:tcPr>
          <w:p w14:paraId="79D7FBD4" w14:textId="77777777" w:rsidR="00B66626" w:rsidRPr="0061731D" w:rsidRDefault="00B66626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DE4F02B" w14:textId="76B87C1F" w:rsidR="00B66626" w:rsidRPr="0061731D" w:rsidRDefault="00720151" w:rsidP="006B4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02DEA114" w14:textId="77777777" w:rsidR="00B66626" w:rsidRPr="0004484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1D62EB2" w14:textId="77777777" w:rsidR="00B66626" w:rsidRPr="0004484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0CA1F83" w14:textId="77777777" w:rsidR="00B66626" w:rsidRPr="0004484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771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65279B96" w14:textId="77777777" w:rsidR="00B66626" w:rsidRPr="00044842" w:rsidRDefault="00B66626" w:rsidP="00044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</w:tr>
      <w:tr w:rsidR="004D4B78" w:rsidRPr="0061731D" w14:paraId="639D15B4" w14:textId="77777777" w:rsidTr="004D4B7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nil"/>
            </w:tcBorders>
            <w:shd w:val="clear" w:color="auto" w:fill="BDD6EE" w:themeFill="accent1" w:themeFillTint="66"/>
            <w:vAlign w:val="center"/>
          </w:tcPr>
          <w:p w14:paraId="05CBFB8D" w14:textId="77777777" w:rsidR="00B66626" w:rsidRPr="006B4635" w:rsidRDefault="00B66626" w:rsidP="001319ED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  <w:hideMark/>
          </w:tcPr>
          <w:p w14:paraId="7D7E01AC" w14:textId="38E9540B" w:rsidR="00B66626" w:rsidRPr="00720151" w:rsidRDefault="00F852E9" w:rsidP="00FC6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720151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val="pl-PL" w:eastAsia="pl-PL"/>
              </w:rPr>
              <w:t>10</w:t>
            </w:r>
            <w:r w:rsidR="005A46B2" w:rsidRPr="00720151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val="pl-PL" w:eastAsia="pl-PL"/>
              </w:rPr>
              <w:t>h</w:t>
            </w:r>
            <w:r w:rsidRPr="00720151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="00B66626" w:rsidRPr="00720151">
              <w:rPr>
                <w:rFonts w:ascii="Arial Narrow" w:hAnsi="Arial Narrow"/>
                <w:b/>
                <w:sz w:val="18"/>
                <w:szCs w:val="18"/>
                <w:lang w:val="pl-PL"/>
              </w:rPr>
              <w:t>(gr</w:t>
            </w:r>
            <w:r w:rsidRPr="00720151">
              <w:rPr>
                <w:rFonts w:ascii="Arial Narrow" w:hAnsi="Arial Narrow"/>
                <w:b/>
                <w:sz w:val="18"/>
                <w:szCs w:val="18"/>
                <w:lang w:val="pl-PL"/>
              </w:rPr>
              <w:t>upy</w:t>
            </w:r>
            <w:r w:rsidR="00B66626" w:rsidRPr="00720151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A i B)</w:t>
            </w:r>
            <w:r w:rsidR="00720151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87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131F30" w14:textId="77777777" w:rsidR="00B66626" w:rsidRPr="00D74C3F" w:rsidRDefault="00B66626" w:rsidP="00D74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D74C3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 xml:space="preserve">21. </w:t>
            </w:r>
            <w:r w:rsidRPr="00D74C3F">
              <w:rPr>
                <w:rFonts w:ascii="Arial Narrow" w:eastAsia="Times New Roman" w:hAnsi="Arial Narrow" w:cs="Arial"/>
                <w:i/>
                <w:color w:val="000000"/>
                <w:sz w:val="18"/>
                <w:szCs w:val="18"/>
                <w:lang w:val="pl-PL" w:eastAsia="pl-PL"/>
              </w:rPr>
              <w:t>S</w:t>
            </w:r>
            <w:r w:rsidRPr="00D74C3F">
              <w:rPr>
                <w:rFonts w:ascii="Arial Narrow" w:hAnsi="Arial Narrow" w:cstheme="minorHAnsi"/>
                <w:i/>
                <w:sz w:val="18"/>
                <w:szCs w:val="18"/>
                <w:lang w:val="pl-PL"/>
              </w:rPr>
              <w:t xml:space="preserve">mart </w:t>
            </w:r>
            <w:proofErr w:type="spellStart"/>
            <w:r w:rsidRPr="00D74C3F">
              <w:rPr>
                <w:rFonts w:ascii="Arial Narrow" w:hAnsi="Arial Narrow" w:cstheme="minorHAnsi"/>
                <w:i/>
                <w:sz w:val="18"/>
                <w:szCs w:val="18"/>
                <w:lang w:val="pl-PL"/>
              </w:rPr>
              <w:t>metering</w:t>
            </w:r>
            <w:proofErr w:type="spellEnd"/>
            <w:r w:rsidRPr="00D74C3F">
              <w:rPr>
                <w:rFonts w:ascii="Arial Narrow" w:hAnsi="Arial Narrow" w:cstheme="minorHAnsi"/>
                <w:sz w:val="18"/>
                <w:szCs w:val="18"/>
                <w:lang w:val="pl-PL"/>
              </w:rPr>
              <w:t xml:space="preserve"> - postrzeganie ryzyka społecznego i zarządzanie ryzykiem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A07073" w14:textId="77777777" w:rsidR="00B66626" w:rsidRPr="00A2729F" w:rsidRDefault="00B66626" w:rsidP="00B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Obow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06907E" w14:textId="77777777" w:rsidR="00B66626" w:rsidRPr="0061731D" w:rsidRDefault="00B66626" w:rsidP="00A27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2729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shd w:val="clear" w:color="auto" w:fill="DEEAF6" w:themeFill="accent1" w:themeFillTint="33"/>
            <w:vAlign w:val="center"/>
            <w:hideMark/>
          </w:tcPr>
          <w:p w14:paraId="1AE20BC4" w14:textId="77777777" w:rsidR="00B66626" w:rsidRPr="0061731D" w:rsidRDefault="00B66626" w:rsidP="00A27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2729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shd w:val="clear" w:color="auto" w:fill="DEEAF6" w:themeFill="accent1" w:themeFillTint="33"/>
            <w:vAlign w:val="center"/>
            <w:hideMark/>
          </w:tcPr>
          <w:p w14:paraId="6CEA1772" w14:textId="77777777" w:rsidR="00B66626" w:rsidRPr="0061731D" w:rsidRDefault="00B66626" w:rsidP="00062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9267EC" w14:textId="77777777" w:rsidR="00B66626" w:rsidRPr="0061731D" w:rsidRDefault="00B66626" w:rsidP="00A27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2729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6AA9BE25" w14:textId="77777777" w:rsidR="00B66626" w:rsidRPr="0061731D" w:rsidRDefault="00581E82" w:rsidP="00A30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CF08390" w14:textId="7A03FB16" w:rsidR="00B66626" w:rsidRPr="0061731D" w:rsidRDefault="00720151" w:rsidP="00A27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3D0EE" w14:textId="77777777" w:rsidR="00B66626" w:rsidRPr="0061731D" w:rsidRDefault="00581E82" w:rsidP="00A30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01A2F4FC" w14:textId="77777777" w:rsidR="00B66626" w:rsidRPr="0061731D" w:rsidRDefault="00B66626" w:rsidP="00A27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2729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B66626" w:rsidRPr="0061731D" w14:paraId="1A4ADE9B" w14:textId="77777777" w:rsidTr="004D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nil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C568709" w14:textId="77777777" w:rsidR="00B66626" w:rsidRPr="006B4635" w:rsidRDefault="00B66626" w:rsidP="001319ED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E87132D" w14:textId="3203F466" w:rsidR="00B66626" w:rsidRPr="00720151" w:rsidRDefault="00B66626" w:rsidP="00F85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720151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val="pl-PL" w:eastAsia="pl-PL"/>
              </w:rPr>
              <w:t>10</w:t>
            </w:r>
            <w:r w:rsidR="005A46B2" w:rsidRPr="00720151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val="pl-PL" w:eastAsia="pl-PL"/>
              </w:rPr>
              <w:t>h</w:t>
            </w:r>
            <w:r w:rsidRPr="00720151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val="pl-PL" w:eastAsia="pl-PL"/>
              </w:rPr>
              <w:t xml:space="preserve">. </w:t>
            </w:r>
            <w:r w:rsidRPr="00720151">
              <w:rPr>
                <w:rFonts w:ascii="Arial Narrow" w:hAnsi="Arial Narrow"/>
                <w:b/>
                <w:sz w:val="18"/>
                <w:szCs w:val="18"/>
                <w:lang w:val="pl-PL"/>
              </w:rPr>
              <w:t>(gr</w:t>
            </w:r>
            <w:r w:rsidR="00F852E9" w:rsidRPr="00720151">
              <w:rPr>
                <w:rFonts w:ascii="Arial Narrow" w:hAnsi="Arial Narrow"/>
                <w:b/>
                <w:sz w:val="18"/>
                <w:szCs w:val="18"/>
                <w:lang w:val="pl-PL"/>
              </w:rPr>
              <w:t>upy</w:t>
            </w:r>
            <w:r w:rsidRPr="00720151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A i B)</w:t>
            </w:r>
          </w:p>
        </w:tc>
        <w:tc>
          <w:tcPr>
            <w:tcW w:w="587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73F2" w14:textId="77777777" w:rsidR="00B66626" w:rsidRPr="00D74C3F" w:rsidRDefault="00B66626" w:rsidP="00A2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</w:pPr>
            <w:r w:rsidRPr="00D74C3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 xml:space="preserve">22. </w:t>
            </w:r>
            <w:r w:rsidRPr="00D74C3F">
              <w:rPr>
                <w:rFonts w:ascii="Arial Narrow" w:hAnsi="Arial Narrow" w:cstheme="minorHAnsi"/>
                <w:sz w:val="18"/>
                <w:szCs w:val="18"/>
                <w:lang w:val="pl-PL"/>
              </w:rPr>
              <w:t>Zdecentralizowane systemy energetyczne - społeczne aspekty produkcji i użytkowania energii</w:t>
            </w:r>
          </w:p>
        </w:tc>
        <w:tc>
          <w:tcPr>
            <w:tcW w:w="7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27F982" w14:textId="77777777" w:rsidR="00B66626" w:rsidRPr="00A2729F" w:rsidRDefault="00B66626" w:rsidP="00B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Obow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69BCDF6" w14:textId="77777777" w:rsidR="00B66626" w:rsidRPr="0061731D" w:rsidRDefault="00B66626" w:rsidP="00A27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2729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  <w:hideMark/>
          </w:tcPr>
          <w:p w14:paraId="32393920" w14:textId="77777777" w:rsidR="00B66626" w:rsidRPr="0061731D" w:rsidRDefault="00B66626" w:rsidP="00A27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2729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514389" w14:textId="5B0DBDA2" w:rsidR="00B66626" w:rsidRPr="0061731D" w:rsidRDefault="00720151" w:rsidP="00A27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98C07A" w14:textId="77777777" w:rsidR="00B66626" w:rsidRPr="0061731D" w:rsidRDefault="00B66626" w:rsidP="00CA3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CDCC4" w14:textId="2A5101D0" w:rsidR="00B66626" w:rsidRPr="0061731D" w:rsidRDefault="00DA7985" w:rsidP="00A27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4E19E1" w14:textId="77777777" w:rsidR="00B66626" w:rsidRPr="0061731D" w:rsidRDefault="00581E82" w:rsidP="00A3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439BF0" w14:textId="77777777" w:rsidR="00B66626" w:rsidRPr="0061731D" w:rsidRDefault="00B66626" w:rsidP="00A27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2729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  <w:right w:val="nil"/>
            </w:tcBorders>
            <w:vAlign w:val="center"/>
          </w:tcPr>
          <w:p w14:paraId="08C21FCE" w14:textId="77777777" w:rsidR="00B66626" w:rsidRPr="0061731D" w:rsidRDefault="00581E82" w:rsidP="00A3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</w:tbl>
    <w:p w14:paraId="454A9FB3" w14:textId="77777777" w:rsidR="00E34A1D" w:rsidRDefault="00E34A1D" w:rsidP="00E34A1D">
      <w:pPr>
        <w:rPr>
          <w:rStyle w:val="Pogrubienie"/>
          <w:rFonts w:ascii="Arial Narrow" w:eastAsia="Times New Roman" w:hAnsi="Arial Narrow" w:cs="Arial"/>
          <w:color w:val="000000"/>
          <w:sz w:val="24"/>
          <w:szCs w:val="24"/>
          <w:u w:val="single"/>
          <w:lang w:val="pl-PL" w:eastAsia="pl-PL"/>
        </w:rPr>
      </w:pPr>
    </w:p>
    <w:p w14:paraId="5ADD6321" w14:textId="77777777" w:rsidR="00E34A1D" w:rsidRPr="00D74C3F" w:rsidRDefault="00E34A1D" w:rsidP="00E34A1D">
      <w:pPr>
        <w:rPr>
          <w:rStyle w:val="Pogrubienie"/>
          <w:rFonts w:ascii="Arial Narrow" w:hAnsi="Arial Narrow" w:cs="Arial"/>
          <w:i/>
          <w:color w:val="000000"/>
          <w:sz w:val="18"/>
          <w:szCs w:val="18"/>
          <w:u w:val="single"/>
          <w:lang w:val="pl-PL"/>
        </w:rPr>
      </w:pPr>
      <w:r w:rsidRPr="00D74C3F">
        <w:rPr>
          <w:rStyle w:val="Pogrubienie"/>
          <w:rFonts w:ascii="Arial Narrow" w:eastAsia="Times New Roman" w:hAnsi="Arial Narrow" w:cs="Arial"/>
          <w:color w:val="000000"/>
          <w:sz w:val="18"/>
          <w:szCs w:val="18"/>
          <w:u w:val="single"/>
          <w:lang w:val="pl-PL" w:eastAsia="pl-PL"/>
        </w:rPr>
        <w:t>*</w:t>
      </w:r>
      <w:r w:rsidRPr="00D74C3F">
        <w:rPr>
          <w:rStyle w:val="Pogrubienie"/>
          <w:rFonts w:ascii="Arial Narrow" w:eastAsia="Times New Roman" w:hAnsi="Arial Narrow" w:cs="Arial"/>
          <w:i/>
          <w:color w:val="000000"/>
          <w:sz w:val="18"/>
          <w:szCs w:val="18"/>
          <w:u w:val="single"/>
          <w:lang w:val="pl-PL" w:eastAsia="pl-PL"/>
        </w:rPr>
        <w:t>Poniżej znajdują się opisy przedmiotów</w:t>
      </w:r>
    </w:p>
    <w:p w14:paraId="7A30BF4D" w14:textId="77777777" w:rsidR="00D74C3F" w:rsidRDefault="00D74C3F" w:rsidP="00D74C3F">
      <w:pPr>
        <w:pStyle w:val="Default"/>
        <w:rPr>
          <w:rFonts w:ascii="Arial Narrow" w:hAnsi="Arial Narrow"/>
          <w:sz w:val="22"/>
          <w:szCs w:val="22"/>
        </w:rPr>
      </w:pPr>
    </w:p>
    <w:p w14:paraId="3B27F6C4" w14:textId="77777777" w:rsidR="00D74C3F" w:rsidRPr="00D74C3F" w:rsidRDefault="00D74C3F" w:rsidP="00D74C3F">
      <w:pPr>
        <w:pStyle w:val="Default"/>
        <w:rPr>
          <w:rFonts w:ascii="Arial Narrow" w:hAnsi="Arial Narrow"/>
          <w:sz w:val="22"/>
          <w:szCs w:val="22"/>
          <w:u w:val="single"/>
        </w:rPr>
      </w:pPr>
      <w:r w:rsidRPr="00D74C3F">
        <w:rPr>
          <w:rFonts w:ascii="Arial Narrow" w:hAnsi="Arial Narrow"/>
          <w:sz w:val="22"/>
          <w:szCs w:val="22"/>
          <w:u w:val="single"/>
        </w:rPr>
        <w:t xml:space="preserve">Ponadto doktorant jest zobowiązany: </w:t>
      </w:r>
    </w:p>
    <w:p w14:paraId="0732988B" w14:textId="77777777" w:rsidR="00D74C3F" w:rsidRPr="00D74C3F" w:rsidRDefault="00D74C3F" w:rsidP="00D74C3F">
      <w:pPr>
        <w:pStyle w:val="Default"/>
        <w:numPr>
          <w:ilvl w:val="0"/>
          <w:numId w:val="22"/>
        </w:numPr>
        <w:rPr>
          <w:rFonts w:ascii="Arial Narrow" w:hAnsi="Arial Narrow"/>
          <w:sz w:val="22"/>
          <w:szCs w:val="22"/>
        </w:rPr>
      </w:pPr>
      <w:r w:rsidRPr="00D74C3F">
        <w:rPr>
          <w:rFonts w:ascii="Arial Narrow" w:hAnsi="Arial Narrow"/>
          <w:sz w:val="22"/>
          <w:szCs w:val="22"/>
        </w:rPr>
        <w:t>przedstawić potwierdzenie przeprowadzenia szkolenia (min. 5 godzin) w ramach ćwiczenia umiejętności szkoleniowych – to zadanie może być zrealizowane w ramach praktyki zawodowej u własnego pracodawcy lub na uczelni</w:t>
      </w:r>
      <w:r w:rsidR="00D06C5B">
        <w:rPr>
          <w:rFonts w:ascii="Arial Narrow" w:hAnsi="Arial Narrow"/>
          <w:sz w:val="22"/>
          <w:szCs w:val="22"/>
        </w:rPr>
        <w:t xml:space="preserve"> pod opieką promotora</w:t>
      </w:r>
      <w:r w:rsidRPr="00D74C3F">
        <w:rPr>
          <w:rFonts w:ascii="Arial Narrow" w:hAnsi="Arial Narrow"/>
          <w:sz w:val="22"/>
          <w:szCs w:val="22"/>
        </w:rPr>
        <w:t xml:space="preserve"> </w:t>
      </w:r>
    </w:p>
    <w:p w14:paraId="3B12D015" w14:textId="77777777" w:rsidR="00D74C3F" w:rsidRPr="00D74C3F" w:rsidRDefault="00D74C3F" w:rsidP="00D74C3F">
      <w:pPr>
        <w:pStyle w:val="Akapitzlist"/>
        <w:numPr>
          <w:ilvl w:val="0"/>
          <w:numId w:val="22"/>
        </w:numPr>
        <w:rPr>
          <w:rFonts w:ascii="Arial Narrow" w:hAnsi="Arial Narrow" w:cs="Calibri"/>
          <w:bCs/>
          <w:color w:val="000000"/>
          <w:sz w:val="18"/>
          <w:szCs w:val="18"/>
          <w:lang w:val="pl-PL"/>
        </w:rPr>
        <w:sectPr w:rsidR="00D74C3F" w:rsidRPr="00D74C3F" w:rsidSect="00FA3726">
          <w:footerReference w:type="default" r:id="rId11"/>
          <w:pgSz w:w="16838" w:h="11906" w:orient="landscape"/>
          <w:pgMar w:top="1417" w:right="1417" w:bottom="1417" w:left="1417" w:header="708" w:footer="283" w:gutter="0"/>
          <w:cols w:space="708"/>
          <w:docGrid w:linePitch="360"/>
        </w:sectPr>
      </w:pPr>
      <w:r w:rsidRPr="00D74C3F">
        <w:rPr>
          <w:rFonts w:ascii="Arial Narrow" w:hAnsi="Arial Narrow"/>
          <w:lang w:val="pl-PL"/>
        </w:rPr>
        <w:t>do składania corocznych sprawozdań o postępie z badań zgodnie z zatwierdzonym harmonogramem - należy ściśle współpracować z własnym promotorem, którego cykliczne opinie o zaangażowaniu podopiecznego w ramach realizowanych badań są istotną składową raportów z postępów doktoranta</w:t>
      </w:r>
    </w:p>
    <w:p w14:paraId="5BC58953" w14:textId="77777777" w:rsidR="00E34A1D" w:rsidRDefault="00E34A1D" w:rsidP="00E34A1D">
      <w:pPr>
        <w:jc w:val="center"/>
        <w:rPr>
          <w:rStyle w:val="Pogrubienie"/>
          <w:rFonts w:ascii="Arial Narrow" w:hAnsi="Arial Narrow" w:cs="Arial"/>
          <w:color w:val="000000"/>
          <w:sz w:val="24"/>
          <w:szCs w:val="24"/>
          <w:u w:val="single"/>
          <w:lang w:val="pl-PL"/>
        </w:rPr>
      </w:pPr>
      <w:r w:rsidRPr="00117A09">
        <w:rPr>
          <w:rStyle w:val="Pogrubienie"/>
          <w:rFonts w:ascii="Arial Narrow" w:eastAsia="Times New Roman" w:hAnsi="Arial Narrow" w:cs="Arial"/>
          <w:color w:val="000000"/>
          <w:sz w:val="24"/>
          <w:szCs w:val="24"/>
          <w:u w:val="single"/>
          <w:lang w:val="pl-PL" w:eastAsia="pl-PL"/>
        </w:rPr>
        <w:lastRenderedPageBreak/>
        <w:t>Opisy przedmiotów</w:t>
      </w:r>
    </w:p>
    <w:p w14:paraId="44320ADF" w14:textId="77777777" w:rsidR="00E34A1D" w:rsidRPr="00117A09" w:rsidRDefault="00E34A1D" w:rsidP="00E34A1D">
      <w:pPr>
        <w:jc w:val="center"/>
        <w:rPr>
          <w:rStyle w:val="Pogrubienie"/>
          <w:rFonts w:ascii="Arial Narrow" w:eastAsia="Times New Roman" w:hAnsi="Arial Narrow" w:cs="Arial"/>
          <w:color w:val="000000"/>
          <w:sz w:val="24"/>
          <w:szCs w:val="24"/>
          <w:u w:val="single"/>
          <w:lang w:val="pl-PL" w:eastAsia="pl-PL"/>
        </w:rPr>
      </w:pPr>
    </w:p>
    <w:p w14:paraId="4ED7DF0F" w14:textId="77777777" w:rsidR="00E34A1D" w:rsidRPr="00561D6D" w:rsidRDefault="00E34A1D" w:rsidP="00E34A1D">
      <w:pPr>
        <w:shd w:val="clear" w:color="auto" w:fill="DBDBDB" w:themeFill="accent3" w:themeFillTint="66"/>
        <w:rPr>
          <w:rStyle w:val="Pogrubienie"/>
          <w:rFonts w:ascii="Arial Narrow" w:eastAsia="Times New Roman" w:hAnsi="Arial Narrow" w:cs="Arial"/>
          <w:color w:val="000000"/>
          <w:lang w:val="pl-PL" w:eastAsia="pl-PL"/>
        </w:rPr>
      </w:pPr>
      <w:r w:rsidRPr="00561D6D">
        <w:rPr>
          <w:rStyle w:val="Pogrubienie"/>
          <w:rFonts w:ascii="Arial Narrow" w:eastAsia="Times New Roman" w:hAnsi="Arial Narrow" w:cs="Arial"/>
          <w:b w:val="0"/>
          <w:color w:val="000000"/>
          <w:lang w:val="pl-PL" w:eastAsia="pl-PL"/>
        </w:rPr>
        <w:t>Obszar</w:t>
      </w:r>
      <w:r w:rsidRPr="00561D6D">
        <w:rPr>
          <w:rStyle w:val="Pogrubienie"/>
          <w:rFonts w:ascii="Arial Narrow" w:eastAsia="Times New Roman" w:hAnsi="Arial Narrow" w:cs="Arial"/>
          <w:color w:val="000000"/>
          <w:lang w:val="pl-PL" w:eastAsia="pl-PL"/>
        </w:rPr>
        <w:t xml:space="preserve"> </w:t>
      </w:r>
      <w:r w:rsidRPr="00561D6D">
        <w:rPr>
          <w:rFonts w:ascii="Arial Narrow" w:eastAsia="Times New Roman" w:hAnsi="Arial Narrow" w:cs="Arial"/>
          <w:color w:val="000000"/>
          <w:lang w:val="pl-PL" w:eastAsia="pl-PL"/>
        </w:rPr>
        <w:t>MI/</w:t>
      </w:r>
      <w:r w:rsidRPr="00561D6D">
        <w:rPr>
          <w:rFonts w:ascii="Arial Narrow" w:eastAsia="Times New Roman" w:hAnsi="Arial Narrow" w:cstheme="minorHAnsi"/>
          <w:b/>
          <w:lang w:val="pl-PL" w:eastAsia="pl-PL"/>
        </w:rPr>
        <w:t>Moduł kształ</w:t>
      </w:r>
      <w:r w:rsidR="00920BD1">
        <w:rPr>
          <w:rFonts w:ascii="Arial Narrow" w:eastAsia="Times New Roman" w:hAnsi="Arial Narrow" w:cstheme="minorHAnsi"/>
          <w:b/>
          <w:lang w:val="pl-PL" w:eastAsia="pl-PL"/>
        </w:rPr>
        <w:t xml:space="preserve">cenia podstawowego (obowiązkowe dla obu </w:t>
      </w:r>
      <w:r w:rsidR="00920BD1" w:rsidRPr="00561D6D">
        <w:rPr>
          <w:rFonts w:ascii="Arial Narrow" w:hAnsi="Arial Narrow"/>
          <w:b/>
          <w:lang w:val="pl-PL"/>
        </w:rPr>
        <w:t>grup A i B</w:t>
      </w:r>
      <w:r w:rsidR="00920BD1">
        <w:rPr>
          <w:rFonts w:ascii="Arial Narrow" w:hAnsi="Arial Narrow"/>
          <w:b/>
          <w:lang w:val="pl-PL"/>
        </w:rPr>
        <w:t>)</w:t>
      </w:r>
    </w:p>
    <w:p w14:paraId="4A951851" w14:textId="77777777" w:rsidR="00E34A1D" w:rsidRPr="00117A09" w:rsidRDefault="00E34A1D" w:rsidP="00E34A1D">
      <w:pPr>
        <w:spacing w:after="0"/>
        <w:rPr>
          <w:rFonts w:ascii="Arial Narrow" w:hAnsi="Arial Narrow"/>
          <w:b/>
          <w:bCs/>
          <w:u w:val="single"/>
          <w:lang w:val="pl-PL"/>
        </w:rPr>
      </w:pPr>
      <w:r w:rsidRPr="00117A09">
        <w:rPr>
          <w:rFonts w:ascii="Arial Narrow" w:hAnsi="Arial Narrow"/>
          <w:b/>
          <w:bCs/>
          <w:u w:val="single"/>
          <w:lang w:val="pl-PL"/>
        </w:rPr>
        <w:t>Przedmiot 1</w:t>
      </w:r>
      <w:r w:rsidRPr="00561D6D">
        <w:rPr>
          <w:rFonts w:ascii="Arial Narrow" w:hAnsi="Arial Narrow"/>
          <w:b/>
          <w:bCs/>
          <w:u w:val="single"/>
          <w:lang w:val="pl-PL"/>
        </w:rPr>
        <w:t xml:space="preserve">. </w:t>
      </w:r>
      <w:r w:rsidRPr="00561D6D">
        <w:rPr>
          <w:rFonts w:ascii="Arial Narrow" w:eastAsia="Times New Roman" w:hAnsi="Arial Narrow" w:cs="Arial"/>
          <w:b/>
          <w:color w:val="000000"/>
          <w:lang w:val="pl-PL" w:eastAsia="pl-PL"/>
        </w:rPr>
        <w:t>30g</w:t>
      </w:r>
      <w:r w:rsidRPr="00561D6D">
        <w:rPr>
          <w:rFonts w:ascii="Arial Narrow" w:hAnsi="Arial Narrow"/>
          <w:b/>
          <w:lang w:val="pl-PL"/>
        </w:rPr>
        <w:t xml:space="preserve"> (grupy A i B)</w:t>
      </w:r>
      <w:r>
        <w:rPr>
          <w:rFonts w:ascii="Arial Narrow" w:hAnsi="Arial Narrow"/>
          <w:b/>
          <w:lang w:val="pl-PL"/>
        </w:rPr>
        <w:t>:</w:t>
      </w:r>
      <w:r w:rsidRPr="00561D6D">
        <w:rPr>
          <w:rFonts w:ascii="Arial Narrow" w:hAnsi="Arial Narrow"/>
          <w:b/>
          <w:lang w:val="pl-PL"/>
        </w:rPr>
        <w:t xml:space="preserve"> </w:t>
      </w:r>
      <w:r w:rsidRPr="00561D6D">
        <w:rPr>
          <w:rFonts w:ascii="Arial Narrow" w:hAnsi="Arial Narrow"/>
          <w:b/>
          <w:bCs/>
          <w:u w:val="single"/>
          <w:lang w:val="pl-PL"/>
        </w:rPr>
        <w:t>Metody</w:t>
      </w:r>
      <w:r w:rsidRPr="00117A09">
        <w:rPr>
          <w:rFonts w:ascii="Arial Narrow" w:hAnsi="Arial Narrow"/>
          <w:b/>
          <w:bCs/>
          <w:u w:val="single"/>
          <w:lang w:val="pl-PL"/>
        </w:rPr>
        <w:t xml:space="preserve"> naukowe analizy komputerowej danych i prezentacji</w:t>
      </w:r>
    </w:p>
    <w:p w14:paraId="54D2BB68" w14:textId="77777777" w:rsidR="00E34A1D" w:rsidRPr="00F852E9" w:rsidRDefault="00E34A1D" w:rsidP="00E34A1D">
      <w:pPr>
        <w:rPr>
          <w:rFonts w:ascii="Arial Narrow" w:hAnsi="Arial Narrow"/>
          <w:lang w:val="pl-PL"/>
        </w:rPr>
      </w:pPr>
      <w:r w:rsidRPr="00F852E9">
        <w:rPr>
          <w:rFonts w:ascii="Arial Narrow" w:hAnsi="Arial Narrow"/>
          <w:lang w:val="pl-PL"/>
        </w:rPr>
        <w:t xml:space="preserve">Prowadzący: </w:t>
      </w:r>
      <w:r w:rsidR="00F852E9" w:rsidRPr="00F852E9">
        <w:rPr>
          <w:rFonts w:ascii="Arial Narrow" w:hAnsi="Arial Narrow"/>
          <w:lang w:val="pl-PL"/>
        </w:rPr>
        <w:t xml:space="preserve"> </w:t>
      </w:r>
      <w:r w:rsidR="00F852E9" w:rsidRPr="00F852E9">
        <w:rPr>
          <w:rFonts w:ascii="Arial Narrow" w:hAnsi="Arial Narrow" w:cs="Arial"/>
          <w:shd w:val="clear" w:color="auto" w:fill="FFFFFF"/>
          <w:lang w:val="pl-PL"/>
        </w:rPr>
        <w:t>dr inż. Przemysław Falkowski-</w:t>
      </w:r>
      <w:proofErr w:type="spellStart"/>
      <w:r w:rsidR="00F852E9" w:rsidRPr="00F852E9">
        <w:rPr>
          <w:rFonts w:ascii="Arial Narrow" w:hAnsi="Arial Narrow" w:cs="Arial"/>
          <w:shd w:val="clear" w:color="auto" w:fill="FFFFFF"/>
          <w:lang w:val="pl-PL"/>
        </w:rPr>
        <w:t>Gilski</w:t>
      </w:r>
      <w:proofErr w:type="spellEnd"/>
    </w:p>
    <w:p w14:paraId="336C78C5" w14:textId="77777777" w:rsidR="002C5A24" w:rsidRPr="00D359ED" w:rsidRDefault="002C5A24" w:rsidP="002C5A24">
      <w:pPr>
        <w:spacing w:after="0"/>
        <w:jc w:val="both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>Tematyka realizowanego przedmiotu obejmuje:</w:t>
      </w:r>
    </w:p>
    <w:p w14:paraId="6361FE4C" w14:textId="77777777" w:rsidR="002C5A24" w:rsidRPr="00D359ED" w:rsidRDefault="002C5A24" w:rsidP="002C5A24">
      <w:pPr>
        <w:spacing w:after="0"/>
        <w:jc w:val="both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>1. Zapoznanie uczestników z trendami w dziedzinie nauk interdyscyplinarnych.</w:t>
      </w:r>
    </w:p>
    <w:p w14:paraId="4165968E" w14:textId="77777777" w:rsidR="002C5A24" w:rsidRPr="00D359ED" w:rsidRDefault="002C5A24" w:rsidP="002C5A24">
      <w:pPr>
        <w:spacing w:after="0"/>
        <w:jc w:val="both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>2. Dobre praktyki prowadzenia badań naukowych, w tym opracowania własnego stanowiska badawczego i scenariuszy testowych.</w:t>
      </w:r>
    </w:p>
    <w:p w14:paraId="714DA378" w14:textId="77777777" w:rsidR="002C5A24" w:rsidRPr="00D359ED" w:rsidRDefault="002C5A24" w:rsidP="002C5A24">
      <w:pPr>
        <w:spacing w:after="0"/>
        <w:jc w:val="both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>3. Metody gromadzenia i przetwarzania danych, w tym:</w:t>
      </w:r>
    </w:p>
    <w:p w14:paraId="4A852349" w14:textId="77777777" w:rsidR="002C5A24" w:rsidRPr="00D359ED" w:rsidRDefault="002C5A24" w:rsidP="002C5A24">
      <w:pPr>
        <w:pStyle w:val="Akapitzlist"/>
        <w:numPr>
          <w:ilvl w:val="0"/>
          <w:numId w:val="23"/>
        </w:numPr>
        <w:spacing w:after="0"/>
        <w:jc w:val="both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>usystematyzowanie i uszeregowanie informacji;</w:t>
      </w:r>
    </w:p>
    <w:p w14:paraId="70A7888D" w14:textId="77777777" w:rsidR="002C5A24" w:rsidRPr="00D359ED" w:rsidRDefault="002C5A24" w:rsidP="002C5A24">
      <w:pPr>
        <w:pStyle w:val="Akapitzlist"/>
        <w:numPr>
          <w:ilvl w:val="0"/>
          <w:numId w:val="23"/>
        </w:numPr>
        <w:spacing w:after="0"/>
        <w:jc w:val="both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>tworzenie własnych baz i repozytoriów;</w:t>
      </w:r>
    </w:p>
    <w:p w14:paraId="662E6BAD" w14:textId="77777777" w:rsidR="002C5A24" w:rsidRPr="00D359ED" w:rsidRDefault="002C5A24" w:rsidP="002C5A24">
      <w:pPr>
        <w:pStyle w:val="Akapitzlist"/>
        <w:numPr>
          <w:ilvl w:val="0"/>
          <w:numId w:val="23"/>
        </w:numPr>
        <w:spacing w:after="0"/>
        <w:jc w:val="both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>opracowywanie arkuszy kalkulacyjnych.</w:t>
      </w:r>
    </w:p>
    <w:p w14:paraId="1DE5BFC4" w14:textId="77777777" w:rsidR="002C5A24" w:rsidRPr="00D359ED" w:rsidRDefault="002C5A24" w:rsidP="002C5A24">
      <w:pPr>
        <w:spacing w:after="0"/>
        <w:jc w:val="both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>4. Zasady bezpiecznej archiwizacji i przechowywania danych naukowych, w tym:</w:t>
      </w:r>
    </w:p>
    <w:p w14:paraId="11FA759B" w14:textId="77777777" w:rsidR="002C5A24" w:rsidRPr="00D359ED" w:rsidRDefault="002C5A24" w:rsidP="002C5A24">
      <w:pPr>
        <w:pStyle w:val="Akapitzlist"/>
        <w:numPr>
          <w:ilvl w:val="0"/>
          <w:numId w:val="24"/>
        </w:numPr>
        <w:spacing w:after="0"/>
        <w:jc w:val="both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>na własnych nośnikach pamięci;</w:t>
      </w:r>
    </w:p>
    <w:p w14:paraId="507E8603" w14:textId="77777777" w:rsidR="002C5A24" w:rsidRPr="00D359ED" w:rsidRDefault="002C5A24" w:rsidP="002C5A24">
      <w:pPr>
        <w:pStyle w:val="Akapitzlist"/>
        <w:numPr>
          <w:ilvl w:val="0"/>
          <w:numId w:val="24"/>
        </w:numPr>
        <w:spacing w:after="0"/>
        <w:jc w:val="both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>w zdalnych zasobach sieciowych;</w:t>
      </w:r>
    </w:p>
    <w:p w14:paraId="20E7FE9A" w14:textId="77777777" w:rsidR="002C5A24" w:rsidRPr="00D359ED" w:rsidRDefault="002C5A24" w:rsidP="002C5A24">
      <w:pPr>
        <w:pStyle w:val="Akapitzlist"/>
        <w:numPr>
          <w:ilvl w:val="0"/>
          <w:numId w:val="24"/>
        </w:numPr>
        <w:spacing w:after="0"/>
        <w:jc w:val="both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>oraz wady i zalety obecnie dostępnych rozwiązań.</w:t>
      </w:r>
    </w:p>
    <w:p w14:paraId="7F1F27CB" w14:textId="77777777" w:rsidR="002C5A24" w:rsidRPr="00D359ED" w:rsidRDefault="002C5A24" w:rsidP="002C5A24">
      <w:pPr>
        <w:spacing w:after="0"/>
        <w:jc w:val="both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>5. Metody statystycznej obróbki danych oraz weryfikacji postawionych hipotez.</w:t>
      </w:r>
    </w:p>
    <w:p w14:paraId="69468C62" w14:textId="77777777" w:rsidR="002C5A24" w:rsidRPr="00D359ED" w:rsidRDefault="002C5A24" w:rsidP="002C5A24">
      <w:pPr>
        <w:spacing w:after="0"/>
        <w:jc w:val="both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>6. Sposoby prezentacji otrzymanych wyników, w tym opracowywanie:</w:t>
      </w:r>
    </w:p>
    <w:p w14:paraId="52846C55" w14:textId="77777777" w:rsidR="002C5A24" w:rsidRPr="00D359ED" w:rsidRDefault="002C5A24" w:rsidP="002C5A24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>diagramów, schematów blokowych i schematów przepływu informacji;</w:t>
      </w:r>
    </w:p>
    <w:p w14:paraId="3D3CE5D3" w14:textId="77777777" w:rsidR="002C5A24" w:rsidRPr="00D359ED" w:rsidRDefault="002C5A24" w:rsidP="002C5A24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>najpopularniejszych typów wykresów;</w:t>
      </w:r>
    </w:p>
    <w:p w14:paraId="6449AD89" w14:textId="77777777" w:rsidR="002C5A24" w:rsidRPr="00D359ED" w:rsidRDefault="002C5A24" w:rsidP="002C5A24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>własnej wizualizacji 2D lub 3D stanowiska badawczego, środowiska testowego lub sprzętu pomiarowego.</w:t>
      </w:r>
    </w:p>
    <w:p w14:paraId="79935175" w14:textId="77777777" w:rsidR="002C5A24" w:rsidRPr="00D359ED" w:rsidRDefault="002C5A24" w:rsidP="002C5A24">
      <w:pPr>
        <w:pStyle w:val="Default"/>
        <w:rPr>
          <w:rFonts w:ascii="Arial Narrow" w:hAnsi="Arial Narrow" w:cs="Arial"/>
          <w:sz w:val="22"/>
          <w:szCs w:val="22"/>
        </w:rPr>
      </w:pPr>
      <w:r w:rsidRPr="00D359ED">
        <w:rPr>
          <w:rFonts w:ascii="Arial Narrow" w:hAnsi="Arial Narrow" w:cs="Arial"/>
          <w:sz w:val="22"/>
          <w:szCs w:val="22"/>
        </w:rPr>
        <w:t>7. Dobór właściwych formatów plików, metod kodowania i kompresji oraz innych parametrów niezbędnych do prawidłowej analizy komputerowej danych i prezentacji</w:t>
      </w:r>
    </w:p>
    <w:p w14:paraId="23A8FCE7" w14:textId="77777777" w:rsidR="00E34A1D" w:rsidRDefault="00E34A1D" w:rsidP="00E34A1D">
      <w:pPr>
        <w:pStyle w:val="Default"/>
        <w:rPr>
          <w:rFonts w:ascii="Arial Narrow" w:hAnsi="Arial Narrow"/>
          <w:sz w:val="22"/>
          <w:szCs w:val="22"/>
        </w:rPr>
      </w:pPr>
    </w:p>
    <w:p w14:paraId="24FAE616" w14:textId="77777777" w:rsidR="00E34A1D" w:rsidRPr="00117A09" w:rsidRDefault="00E34A1D" w:rsidP="00E34A1D">
      <w:pPr>
        <w:pStyle w:val="Default"/>
        <w:rPr>
          <w:rFonts w:ascii="Arial Narrow" w:hAnsi="Arial Narrow"/>
          <w:sz w:val="22"/>
          <w:szCs w:val="22"/>
          <w:u w:val="single"/>
        </w:rPr>
      </w:pPr>
      <w:r w:rsidRPr="00117A09">
        <w:rPr>
          <w:rFonts w:ascii="Arial Narrow" w:hAnsi="Arial Narrow"/>
          <w:b/>
          <w:bCs/>
          <w:sz w:val="22"/>
          <w:szCs w:val="22"/>
          <w:u w:val="single"/>
        </w:rPr>
        <w:t>Przedmiot 2</w:t>
      </w:r>
      <w:r w:rsidRPr="00561D6D">
        <w:rPr>
          <w:rFonts w:ascii="Arial Narrow" w:hAnsi="Arial Narrow"/>
          <w:b/>
          <w:bCs/>
          <w:sz w:val="22"/>
          <w:szCs w:val="22"/>
          <w:u w:val="single"/>
        </w:rPr>
        <w:t xml:space="preserve">. </w:t>
      </w:r>
      <w:r w:rsidRPr="00561D6D">
        <w:rPr>
          <w:rFonts w:ascii="Arial Narrow" w:eastAsia="Times New Roman" w:hAnsi="Arial Narrow" w:cs="Arial"/>
          <w:b/>
          <w:sz w:val="22"/>
          <w:szCs w:val="22"/>
          <w:lang w:eastAsia="pl-PL"/>
        </w:rPr>
        <w:t xml:space="preserve">15g </w:t>
      </w:r>
      <w:r w:rsidRPr="00561D6D">
        <w:rPr>
          <w:rFonts w:ascii="Arial Narrow" w:hAnsi="Arial Narrow" w:cs="Times New Roman"/>
          <w:b/>
          <w:bCs/>
          <w:sz w:val="22"/>
          <w:szCs w:val="22"/>
        </w:rPr>
        <w:t>(grupy A i B)</w:t>
      </w:r>
      <w:r>
        <w:rPr>
          <w:rFonts w:ascii="Arial Narrow" w:hAnsi="Arial Narrow"/>
          <w:b/>
          <w:bCs/>
          <w:sz w:val="22"/>
          <w:szCs w:val="22"/>
        </w:rPr>
        <w:t>:</w:t>
      </w:r>
      <w:r w:rsidRPr="00561D6D">
        <w:rPr>
          <w:rFonts w:ascii="Arial Narrow" w:hAnsi="Arial Narrow"/>
          <w:b/>
          <w:bCs/>
          <w:sz w:val="22"/>
          <w:szCs w:val="22"/>
          <w:u w:val="single"/>
        </w:rPr>
        <w:t xml:space="preserve"> Zaawansowane</w:t>
      </w:r>
      <w:r w:rsidRPr="00117A09">
        <w:rPr>
          <w:rFonts w:ascii="Arial Narrow" w:hAnsi="Arial Narrow"/>
          <w:b/>
          <w:bCs/>
          <w:sz w:val="22"/>
          <w:szCs w:val="22"/>
          <w:u w:val="single"/>
        </w:rPr>
        <w:t xml:space="preserve"> metody wytwarzania – teoria i praktyka </w:t>
      </w:r>
    </w:p>
    <w:p w14:paraId="4859AE5C" w14:textId="77777777" w:rsidR="00E34A1D" w:rsidRPr="00C86659" w:rsidRDefault="00E34A1D" w:rsidP="00E34A1D">
      <w:pPr>
        <w:pStyle w:val="Default"/>
        <w:rPr>
          <w:rFonts w:ascii="Arial Narrow" w:hAnsi="Arial Narrow"/>
          <w:sz w:val="22"/>
          <w:szCs w:val="22"/>
        </w:rPr>
      </w:pPr>
      <w:r w:rsidRPr="00C86659">
        <w:rPr>
          <w:rFonts w:ascii="Arial Narrow" w:hAnsi="Arial Narrow"/>
          <w:sz w:val="22"/>
          <w:szCs w:val="22"/>
        </w:rPr>
        <w:t xml:space="preserve">Prowadzący: dr hab. inż. Mariusz </w:t>
      </w:r>
      <w:proofErr w:type="spellStart"/>
      <w:r w:rsidRPr="00C86659">
        <w:rPr>
          <w:rFonts w:ascii="Arial Narrow" w:hAnsi="Arial Narrow"/>
          <w:sz w:val="22"/>
          <w:szCs w:val="22"/>
        </w:rPr>
        <w:t>Deja</w:t>
      </w:r>
      <w:proofErr w:type="spellEnd"/>
      <w:r w:rsidRPr="00C86659">
        <w:rPr>
          <w:rFonts w:ascii="Arial Narrow" w:hAnsi="Arial Narrow"/>
          <w:sz w:val="22"/>
          <w:szCs w:val="22"/>
        </w:rPr>
        <w:t>, prof. PG</w:t>
      </w:r>
    </w:p>
    <w:p w14:paraId="3382ED7E" w14:textId="77777777" w:rsidR="00E34A1D" w:rsidRPr="00C86659" w:rsidRDefault="00E34A1D" w:rsidP="00E34A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val="pl-PL"/>
        </w:rPr>
      </w:pPr>
    </w:p>
    <w:p w14:paraId="40DDCE18" w14:textId="77777777" w:rsidR="00E34A1D" w:rsidRPr="00C86659" w:rsidRDefault="00E34A1D" w:rsidP="00E34A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val="pl-PL"/>
        </w:rPr>
      </w:pPr>
      <w:r w:rsidRPr="00C86659">
        <w:rPr>
          <w:rFonts w:ascii="Arial Narrow" w:hAnsi="Arial Narrow" w:cs="Arial"/>
          <w:color w:val="000000"/>
          <w:lang w:val="pl-PL"/>
        </w:rPr>
        <w:t xml:space="preserve">Tematyka </w:t>
      </w:r>
      <w:r>
        <w:rPr>
          <w:rFonts w:ascii="Arial Narrow" w:hAnsi="Arial Narrow" w:cs="Arial"/>
          <w:color w:val="000000"/>
          <w:lang w:val="pl-PL"/>
        </w:rPr>
        <w:t xml:space="preserve">realizowanego przedmiotu obejmuje: </w:t>
      </w:r>
    </w:p>
    <w:p w14:paraId="183847F6" w14:textId="77777777" w:rsidR="00E34A1D" w:rsidRPr="00A002BD" w:rsidRDefault="00E34A1D" w:rsidP="00E34A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Arial Narrow" w:hAnsi="Arial Narrow" w:cs="Arial"/>
          <w:color w:val="000000"/>
          <w:lang w:val="pl-PL"/>
        </w:rPr>
      </w:pPr>
      <w:r w:rsidRPr="00A002BD">
        <w:rPr>
          <w:rFonts w:ascii="Arial Narrow" w:hAnsi="Arial Narrow" w:cs="Arial"/>
          <w:color w:val="000000"/>
          <w:lang w:val="pl-PL"/>
        </w:rPr>
        <w:t xml:space="preserve">Podstawowe koncepcje wytwarzania i nowoczesne centra obróbcze. Właściwości i możliwości współczesnych obrabiarek, nowe materiały narzędziowe (1 W). </w:t>
      </w:r>
    </w:p>
    <w:p w14:paraId="422D68A8" w14:textId="77777777" w:rsidR="00E34A1D" w:rsidRPr="00A002BD" w:rsidRDefault="00E34A1D" w:rsidP="00E34A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Arial Narrow" w:hAnsi="Arial Narrow" w:cs="Arial"/>
          <w:color w:val="000000"/>
          <w:lang w:val="pl-PL"/>
        </w:rPr>
      </w:pPr>
      <w:r w:rsidRPr="00A002BD">
        <w:rPr>
          <w:rFonts w:ascii="Arial Narrow" w:hAnsi="Arial Narrow" w:cs="Arial"/>
          <w:color w:val="000000"/>
          <w:lang w:val="pl-PL"/>
        </w:rPr>
        <w:t xml:space="preserve">Trendy w rozwoju wytwarzania ze wspomaganiem komputerowym. Przygotowanie części geometrycznych do obróbki z wykorzystaniem komputerowego sterowania numerycznego (CNC). Integracja systemów komputerowego wspomagania projektowania (CAD) i komputerowego wspomagania produkcji (CAM) (2 W). </w:t>
      </w:r>
    </w:p>
    <w:p w14:paraId="6314C906" w14:textId="77777777" w:rsidR="00E34A1D" w:rsidRPr="00A002BD" w:rsidRDefault="00E34A1D" w:rsidP="00E34A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Arial Narrow" w:hAnsi="Arial Narrow" w:cs="Arial"/>
          <w:color w:val="000000"/>
          <w:lang w:val="pl-PL"/>
        </w:rPr>
      </w:pPr>
      <w:r w:rsidRPr="00A002BD">
        <w:rPr>
          <w:rFonts w:ascii="Arial Narrow" w:hAnsi="Arial Narrow" w:cs="Arial"/>
          <w:color w:val="000000"/>
          <w:lang w:val="pl-PL"/>
        </w:rPr>
        <w:t xml:space="preserve">Modelowanie oparte na wymianie danych geometrycznych i technologicznych między systemami CAD\CAM (1 W). </w:t>
      </w:r>
    </w:p>
    <w:p w14:paraId="2F70DCC6" w14:textId="77777777" w:rsidR="00E34A1D" w:rsidRPr="00A002BD" w:rsidRDefault="00E34A1D" w:rsidP="00E34A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Arial Narrow" w:hAnsi="Arial Narrow" w:cs="Arial"/>
          <w:color w:val="000000"/>
          <w:lang w:val="pl-PL"/>
        </w:rPr>
      </w:pPr>
      <w:r w:rsidRPr="00A002BD">
        <w:rPr>
          <w:rFonts w:ascii="Arial Narrow" w:hAnsi="Arial Narrow" w:cs="Arial"/>
          <w:color w:val="000000"/>
          <w:lang w:val="pl-PL"/>
        </w:rPr>
        <w:t xml:space="preserve">Postprocesory i generowanie kodu dla maszyn CNC. Przykłady strategii obróbki części pryzmatycznych i osiowosymetrycznych (1 W). </w:t>
      </w:r>
    </w:p>
    <w:p w14:paraId="17D2597F" w14:textId="77777777" w:rsidR="00E34A1D" w:rsidRPr="00A002BD" w:rsidRDefault="00E34A1D" w:rsidP="00E34A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Arial Narrow" w:hAnsi="Arial Narrow" w:cs="Arial"/>
          <w:color w:val="000000"/>
          <w:lang w:val="pl-PL"/>
        </w:rPr>
      </w:pPr>
      <w:r w:rsidRPr="00A002BD">
        <w:rPr>
          <w:rFonts w:ascii="Arial Narrow" w:hAnsi="Arial Narrow" w:cs="Arial"/>
          <w:color w:val="000000"/>
          <w:lang w:val="pl-PL"/>
        </w:rPr>
        <w:t xml:space="preserve">Oparte na całostkach technologicznych tworzenie planów procesu obróbki, komputerowe wspomaganie planowania procesów (CAPP) (1 W).. </w:t>
      </w:r>
    </w:p>
    <w:p w14:paraId="7BC00E23" w14:textId="77777777" w:rsidR="00E34A1D" w:rsidRPr="00A002BD" w:rsidRDefault="00E34A1D" w:rsidP="00E34A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Arial Narrow" w:hAnsi="Arial Narrow" w:cs="Arial"/>
          <w:color w:val="000000"/>
          <w:lang w:val="pl-PL"/>
        </w:rPr>
      </w:pPr>
      <w:r w:rsidRPr="00A002BD">
        <w:rPr>
          <w:rFonts w:ascii="Arial Narrow" w:hAnsi="Arial Narrow" w:cs="Arial"/>
          <w:color w:val="000000"/>
          <w:lang w:val="pl-PL"/>
        </w:rPr>
        <w:t xml:space="preserve">Spełnianie wysokich wymagań dotyczących wymiarów i kształtu dzięki obróbce wykończeniowej. Narzędzia do obróbki wykańczającej elementów poddanych obróbce cieplnej - obróbka na twardo (1 W). </w:t>
      </w:r>
    </w:p>
    <w:p w14:paraId="11EB4CFA" w14:textId="77777777" w:rsidR="00E34A1D" w:rsidRPr="00A002BD" w:rsidRDefault="00E34A1D" w:rsidP="00E34A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Arial Narrow" w:hAnsi="Arial Narrow" w:cs="Arial"/>
          <w:color w:val="000000"/>
          <w:lang w:val="pl-PL"/>
        </w:rPr>
      </w:pPr>
      <w:r w:rsidRPr="00A002BD">
        <w:rPr>
          <w:rFonts w:ascii="Arial Narrow" w:hAnsi="Arial Narrow" w:cs="Arial"/>
          <w:color w:val="000000"/>
          <w:lang w:val="pl-PL"/>
        </w:rPr>
        <w:t xml:space="preserve">Trendy w rozwoju obróbki ściernej. Nowe narzędzia i maszyny szlifierskie. Symulacja procesów szlifowania (2 W). </w:t>
      </w:r>
    </w:p>
    <w:p w14:paraId="0AF4DAD4" w14:textId="77777777" w:rsidR="00E34A1D" w:rsidRPr="00A002BD" w:rsidRDefault="00E34A1D" w:rsidP="00E34A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Arial Narrow" w:hAnsi="Arial Narrow" w:cs="Arial"/>
          <w:color w:val="000000"/>
          <w:lang w:val="pl-PL"/>
        </w:rPr>
      </w:pPr>
      <w:r w:rsidRPr="00A002BD">
        <w:rPr>
          <w:rFonts w:ascii="Arial Narrow" w:hAnsi="Arial Narrow" w:cs="Arial"/>
          <w:color w:val="000000"/>
          <w:lang w:val="pl-PL"/>
        </w:rPr>
        <w:t xml:space="preserve">Perspektywy rozwoju procesów produkcyjnych. Mikro- i nanoprodukcja (2 W). </w:t>
      </w:r>
    </w:p>
    <w:p w14:paraId="6E7BBFD8" w14:textId="77777777" w:rsidR="00E34A1D" w:rsidRPr="00A002BD" w:rsidRDefault="00E34A1D" w:rsidP="00E34A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Arial Narrow" w:hAnsi="Arial Narrow" w:cs="Arial"/>
          <w:color w:val="000000"/>
        </w:rPr>
      </w:pPr>
      <w:proofErr w:type="spellStart"/>
      <w:r w:rsidRPr="00A002BD">
        <w:rPr>
          <w:rFonts w:ascii="Arial Narrow" w:hAnsi="Arial Narrow" w:cs="Arial"/>
          <w:color w:val="000000"/>
        </w:rPr>
        <w:t>Wytwarzanie</w:t>
      </w:r>
      <w:proofErr w:type="spellEnd"/>
      <w:r w:rsidRPr="00A002BD">
        <w:rPr>
          <w:rFonts w:ascii="Arial Narrow" w:hAnsi="Arial Narrow" w:cs="Arial"/>
          <w:color w:val="000000"/>
        </w:rPr>
        <w:t xml:space="preserve"> </w:t>
      </w:r>
      <w:proofErr w:type="spellStart"/>
      <w:r w:rsidRPr="00A002BD">
        <w:rPr>
          <w:rFonts w:ascii="Arial Narrow" w:hAnsi="Arial Narrow" w:cs="Arial"/>
          <w:color w:val="000000"/>
        </w:rPr>
        <w:t>addytywne</w:t>
      </w:r>
      <w:proofErr w:type="spellEnd"/>
      <w:r w:rsidRPr="00A002BD">
        <w:rPr>
          <w:rFonts w:ascii="Arial Narrow" w:hAnsi="Arial Narrow" w:cs="Arial"/>
          <w:color w:val="000000"/>
        </w:rPr>
        <w:t xml:space="preserve">: rapid prototyping (RP), rapid manufacturing (RM), rapid tooling (RT) (2 W). </w:t>
      </w:r>
    </w:p>
    <w:p w14:paraId="1C7BB097" w14:textId="77777777" w:rsidR="00E34A1D" w:rsidRPr="00A002BD" w:rsidRDefault="00E34A1D" w:rsidP="00E34A1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A002BD">
        <w:rPr>
          <w:rFonts w:ascii="Arial Narrow" w:hAnsi="Arial Narrow" w:cs="Arial"/>
          <w:color w:val="000000"/>
        </w:rPr>
        <w:t xml:space="preserve">Bio-machining </w:t>
      </w:r>
      <w:proofErr w:type="spellStart"/>
      <w:r w:rsidRPr="00A002BD">
        <w:rPr>
          <w:rFonts w:ascii="Arial Narrow" w:hAnsi="Arial Narrow" w:cs="Arial"/>
          <w:color w:val="000000"/>
        </w:rPr>
        <w:t>i</w:t>
      </w:r>
      <w:proofErr w:type="spellEnd"/>
      <w:r w:rsidRPr="00A002BD">
        <w:rPr>
          <w:rFonts w:ascii="Arial Narrow" w:hAnsi="Arial Narrow" w:cs="Arial"/>
          <w:color w:val="000000"/>
        </w:rPr>
        <w:t xml:space="preserve"> bio-design (2 W). </w:t>
      </w:r>
    </w:p>
    <w:p w14:paraId="503252B7" w14:textId="77777777" w:rsidR="00E34A1D" w:rsidRDefault="00E34A1D" w:rsidP="00E34A1D">
      <w:pPr>
        <w:pStyle w:val="Default"/>
        <w:rPr>
          <w:rFonts w:ascii="Arial Narrow" w:hAnsi="Arial Narrow"/>
          <w:sz w:val="22"/>
          <w:szCs w:val="22"/>
          <w:lang w:val="en-US"/>
        </w:rPr>
      </w:pPr>
    </w:p>
    <w:p w14:paraId="359C29B9" w14:textId="77777777" w:rsidR="009F788C" w:rsidRPr="00D61444" w:rsidRDefault="009F788C">
      <w:pPr>
        <w:rPr>
          <w:rStyle w:val="Pogrubienie"/>
          <w:rFonts w:ascii="Arial Narrow" w:eastAsia="Times New Roman" w:hAnsi="Arial Narrow" w:cs="Arial"/>
          <w:b w:val="0"/>
          <w:color w:val="000000"/>
          <w:lang w:eastAsia="pl-PL"/>
        </w:rPr>
      </w:pPr>
      <w:r w:rsidRPr="00D61444">
        <w:rPr>
          <w:rStyle w:val="Pogrubienie"/>
          <w:rFonts w:ascii="Arial Narrow" w:eastAsia="Times New Roman" w:hAnsi="Arial Narrow" w:cs="Arial"/>
          <w:b w:val="0"/>
          <w:color w:val="000000"/>
          <w:lang w:eastAsia="pl-PL"/>
        </w:rPr>
        <w:br w:type="page"/>
      </w:r>
    </w:p>
    <w:p w14:paraId="42F95F9F" w14:textId="77777777" w:rsidR="00E34A1D" w:rsidRPr="00561D6D" w:rsidRDefault="00E34A1D" w:rsidP="00E34A1D">
      <w:pPr>
        <w:shd w:val="clear" w:color="auto" w:fill="DBDBDB" w:themeFill="accent3" w:themeFillTint="66"/>
        <w:rPr>
          <w:rStyle w:val="Pogrubienie"/>
          <w:rFonts w:ascii="Arial Narrow" w:eastAsia="Times New Roman" w:hAnsi="Arial Narrow" w:cs="Arial"/>
          <w:color w:val="000000"/>
          <w:lang w:val="pl-PL" w:eastAsia="pl-PL"/>
        </w:rPr>
      </w:pPr>
      <w:r w:rsidRPr="00561D6D">
        <w:rPr>
          <w:rStyle w:val="Pogrubienie"/>
          <w:rFonts w:ascii="Arial Narrow" w:eastAsia="Times New Roman" w:hAnsi="Arial Narrow" w:cs="Arial"/>
          <w:b w:val="0"/>
          <w:color w:val="000000"/>
          <w:lang w:val="pl-PL" w:eastAsia="pl-PL"/>
        </w:rPr>
        <w:lastRenderedPageBreak/>
        <w:t>Obszar</w:t>
      </w:r>
      <w:r w:rsidRPr="00561D6D">
        <w:rPr>
          <w:rStyle w:val="Pogrubienie"/>
          <w:rFonts w:ascii="Arial Narrow" w:eastAsia="Times New Roman" w:hAnsi="Arial Narrow" w:cs="Arial"/>
          <w:color w:val="000000"/>
          <w:lang w:val="pl-PL" w:eastAsia="pl-PL"/>
        </w:rPr>
        <w:t xml:space="preserve"> </w:t>
      </w:r>
      <w:r w:rsidRPr="00561D6D">
        <w:rPr>
          <w:rFonts w:ascii="Arial Narrow" w:eastAsia="Times New Roman" w:hAnsi="Arial Narrow" w:cs="Arial"/>
          <w:color w:val="000000"/>
          <w:lang w:val="pl-PL" w:eastAsia="pl-PL"/>
        </w:rPr>
        <w:t>MI/</w:t>
      </w:r>
      <w:r w:rsidRPr="00561D6D">
        <w:rPr>
          <w:rFonts w:ascii="Arial Narrow" w:eastAsia="Times New Roman" w:hAnsi="Arial Narrow" w:cstheme="minorHAnsi"/>
          <w:b/>
          <w:lang w:val="pl-PL" w:eastAsia="pl-PL"/>
        </w:rPr>
        <w:t xml:space="preserve"> Moduł kształcenia dyscyplinarnego (</w:t>
      </w:r>
      <w:r w:rsidRPr="00561D6D">
        <w:rPr>
          <w:rFonts w:ascii="Arial Narrow" w:eastAsia="Times New Roman" w:hAnsi="Arial Narrow" w:cstheme="minorHAnsi"/>
          <w:b/>
          <w:u w:val="single"/>
          <w:lang w:val="pl-PL" w:eastAsia="pl-PL"/>
        </w:rPr>
        <w:t>do wyboru</w:t>
      </w:r>
      <w:r w:rsidRPr="00561D6D">
        <w:rPr>
          <w:rFonts w:ascii="Arial Narrow" w:eastAsia="Times New Roman" w:hAnsi="Arial Narrow" w:cstheme="minorHAnsi"/>
          <w:b/>
          <w:lang w:val="pl-PL" w:eastAsia="pl-PL"/>
        </w:rPr>
        <w:t xml:space="preserve">, </w:t>
      </w:r>
      <w:r w:rsidRPr="00561D6D">
        <w:rPr>
          <w:rFonts w:ascii="Arial Narrow" w:hAnsi="Arial Narrow"/>
          <w:b/>
          <w:lang w:val="pl-PL"/>
        </w:rPr>
        <w:t>grupa A=min.60g., grupa B=min. 90g)</w:t>
      </w:r>
    </w:p>
    <w:p w14:paraId="73D62030" w14:textId="77777777" w:rsidR="00E34A1D" w:rsidRDefault="00E34A1D" w:rsidP="00E34A1D">
      <w:pPr>
        <w:pStyle w:val="Nagwek3"/>
        <w:shd w:val="clear" w:color="auto" w:fill="FFFFFF"/>
        <w:spacing w:before="150" w:beforeAutospacing="0" w:after="0" w:afterAutospacing="0"/>
        <w:ind w:left="426"/>
        <w:rPr>
          <w:rFonts w:ascii="Arial Narrow" w:hAnsi="Arial Narrow"/>
          <w:b w:val="0"/>
          <w:sz w:val="18"/>
          <w:szCs w:val="18"/>
        </w:rPr>
      </w:pPr>
      <w:r w:rsidRPr="001870C7">
        <w:rPr>
          <w:rFonts w:ascii="Arial Narrow" w:hAnsi="Arial Narrow"/>
          <w:sz w:val="18"/>
          <w:szCs w:val="18"/>
        </w:rPr>
        <w:t>grupa A</w:t>
      </w:r>
      <w:r w:rsidRPr="001870C7">
        <w:rPr>
          <w:rFonts w:ascii="Arial Narrow" w:hAnsi="Arial Narrow"/>
          <w:b w:val="0"/>
          <w:sz w:val="18"/>
          <w:szCs w:val="18"/>
        </w:rPr>
        <w:t xml:space="preserve"> </w:t>
      </w:r>
      <w:r>
        <w:rPr>
          <w:rFonts w:ascii="Arial Narrow" w:hAnsi="Arial Narrow"/>
          <w:b w:val="0"/>
          <w:sz w:val="18"/>
          <w:szCs w:val="18"/>
        </w:rPr>
        <w:t xml:space="preserve">= </w:t>
      </w:r>
      <w:r w:rsidRPr="001870C7">
        <w:rPr>
          <w:rFonts w:ascii="Arial Narrow" w:hAnsi="Arial Narrow"/>
          <w:b w:val="0"/>
          <w:sz w:val="18"/>
          <w:szCs w:val="18"/>
        </w:rPr>
        <w:t>nauki techniczne (</w:t>
      </w:r>
      <w:r w:rsidRPr="001870C7">
        <w:rPr>
          <w:rFonts w:ascii="Arial Narrow" w:hAnsi="Arial Narrow"/>
          <w:sz w:val="18"/>
          <w:szCs w:val="18"/>
        </w:rPr>
        <w:t>ILT</w:t>
      </w:r>
      <w:r>
        <w:rPr>
          <w:rFonts w:ascii="Arial Narrow" w:hAnsi="Arial Narrow"/>
          <w:b w:val="0"/>
          <w:sz w:val="18"/>
          <w:szCs w:val="18"/>
        </w:rPr>
        <w:t>/</w:t>
      </w:r>
      <w:r w:rsidRPr="001870C7">
        <w:rPr>
          <w:rFonts w:ascii="Arial Narrow" w:hAnsi="Arial Narrow" w:cs="Arial"/>
          <w:b w:val="0"/>
          <w:color w:val="000000"/>
          <w:sz w:val="18"/>
          <w:szCs w:val="18"/>
        </w:rPr>
        <w:t>inżynieria lądowa i transport</w:t>
      </w:r>
      <w:r>
        <w:rPr>
          <w:rFonts w:ascii="Arial Narrow" w:hAnsi="Arial Narrow" w:cs="Arial"/>
          <w:b w:val="0"/>
          <w:color w:val="000000"/>
          <w:sz w:val="18"/>
          <w:szCs w:val="18"/>
        </w:rPr>
        <w:t xml:space="preserve">, </w:t>
      </w:r>
      <w:r w:rsidRPr="001870C7">
        <w:rPr>
          <w:rFonts w:ascii="Arial Narrow" w:hAnsi="Arial Narrow" w:cs="Arial"/>
          <w:color w:val="000000"/>
          <w:sz w:val="18"/>
          <w:szCs w:val="18"/>
        </w:rPr>
        <w:t>IM1</w:t>
      </w:r>
      <w:r>
        <w:rPr>
          <w:rFonts w:ascii="Arial Narrow" w:hAnsi="Arial Narrow" w:cs="Arial"/>
          <w:b w:val="0"/>
          <w:color w:val="000000"/>
          <w:sz w:val="18"/>
          <w:szCs w:val="18"/>
        </w:rPr>
        <w:t>/</w:t>
      </w:r>
      <w:r w:rsidRPr="001870C7">
        <w:rPr>
          <w:rFonts w:ascii="Arial Narrow" w:hAnsi="Arial Narrow" w:cs="Arial"/>
          <w:b w:val="0"/>
          <w:color w:val="000000"/>
          <w:sz w:val="18"/>
          <w:szCs w:val="18"/>
        </w:rPr>
        <w:t xml:space="preserve"> inżynieria materiałowa, </w:t>
      </w:r>
      <w:r w:rsidRPr="001870C7">
        <w:rPr>
          <w:rFonts w:ascii="Arial Narrow" w:hAnsi="Arial Narrow" w:cs="Arial"/>
          <w:color w:val="000000"/>
          <w:sz w:val="18"/>
          <w:szCs w:val="18"/>
        </w:rPr>
        <w:t>IM2</w:t>
      </w:r>
      <w:r>
        <w:rPr>
          <w:rFonts w:ascii="Arial Narrow" w:hAnsi="Arial Narrow" w:cs="Arial"/>
          <w:b w:val="0"/>
          <w:color w:val="000000"/>
          <w:sz w:val="18"/>
          <w:szCs w:val="18"/>
        </w:rPr>
        <w:t xml:space="preserve">/ inż. </w:t>
      </w:r>
      <w:r w:rsidRPr="001870C7">
        <w:rPr>
          <w:rFonts w:ascii="Arial Narrow" w:hAnsi="Arial Narrow" w:cs="Arial"/>
          <w:b w:val="0"/>
          <w:color w:val="000000"/>
          <w:sz w:val="18"/>
          <w:szCs w:val="18"/>
        </w:rPr>
        <w:t>mechaniczna,</w:t>
      </w:r>
      <w:r>
        <w:rPr>
          <w:rFonts w:ascii="Arial Narrow" w:hAnsi="Arial Narrow" w:cs="Arial"/>
          <w:b w:val="0"/>
          <w:color w:val="000000"/>
          <w:sz w:val="18"/>
          <w:szCs w:val="18"/>
        </w:rPr>
        <w:t xml:space="preserve"> </w:t>
      </w:r>
      <w:r w:rsidRPr="001870C7">
        <w:rPr>
          <w:rFonts w:ascii="Arial Narrow" w:hAnsi="Arial Narrow" w:cs="Arial"/>
          <w:color w:val="000000"/>
          <w:sz w:val="18"/>
          <w:szCs w:val="18"/>
        </w:rPr>
        <w:t>AEE</w:t>
      </w:r>
      <w:r>
        <w:rPr>
          <w:rFonts w:ascii="Arial Narrow" w:hAnsi="Arial Narrow" w:cs="Arial"/>
          <w:b w:val="0"/>
          <w:color w:val="000000"/>
          <w:sz w:val="18"/>
          <w:szCs w:val="18"/>
        </w:rPr>
        <w:t>/</w:t>
      </w:r>
      <w:r w:rsidRPr="001870C7">
        <w:rPr>
          <w:rFonts w:ascii="Arial Narrow" w:hAnsi="Arial Narrow" w:cs="Arial"/>
          <w:b w:val="0"/>
          <w:color w:val="000000"/>
          <w:sz w:val="18"/>
          <w:szCs w:val="18"/>
        </w:rPr>
        <w:t>automatyka, elektronika i elektrotechnik,</w:t>
      </w:r>
      <w:r>
        <w:rPr>
          <w:rFonts w:ascii="Arial Narrow" w:hAnsi="Arial Narrow" w:cs="Arial"/>
          <w:b w:val="0"/>
          <w:color w:val="000000"/>
          <w:sz w:val="18"/>
          <w:szCs w:val="18"/>
        </w:rPr>
        <w:t xml:space="preserve"> </w:t>
      </w:r>
      <w:r w:rsidRPr="001870C7">
        <w:rPr>
          <w:rFonts w:ascii="Arial Narrow" w:hAnsi="Arial Narrow" w:cs="Arial"/>
          <w:color w:val="000000"/>
          <w:sz w:val="18"/>
          <w:szCs w:val="18"/>
        </w:rPr>
        <w:t>EITT</w:t>
      </w:r>
      <w:r>
        <w:rPr>
          <w:rFonts w:ascii="Arial Narrow" w:hAnsi="Arial Narrow" w:cs="Arial"/>
          <w:b w:val="0"/>
          <w:color w:val="000000"/>
          <w:sz w:val="18"/>
          <w:szCs w:val="18"/>
        </w:rPr>
        <w:t>/</w:t>
      </w:r>
      <w:r w:rsidRPr="001870C7">
        <w:rPr>
          <w:rFonts w:ascii="Arial Narrow" w:hAnsi="Arial Narrow" w:cs="Arial"/>
          <w:b w:val="0"/>
          <w:color w:val="000000"/>
          <w:sz w:val="18"/>
          <w:szCs w:val="18"/>
        </w:rPr>
        <w:t>elektronika</w:t>
      </w:r>
      <w:r>
        <w:rPr>
          <w:rFonts w:ascii="Arial Narrow" w:hAnsi="Arial Narrow" w:cs="Arial"/>
          <w:b w:val="0"/>
          <w:color w:val="000000"/>
          <w:sz w:val="18"/>
          <w:szCs w:val="18"/>
        </w:rPr>
        <w:t>,</w:t>
      </w:r>
      <w:r w:rsidRPr="001870C7">
        <w:rPr>
          <w:rFonts w:ascii="Arial Narrow" w:hAnsi="Arial Narrow" w:cs="Arial"/>
          <w:b w:val="0"/>
          <w:color w:val="000000"/>
          <w:sz w:val="18"/>
          <w:szCs w:val="18"/>
        </w:rPr>
        <w:t xml:space="preserve"> informatyka techniczna i telekomunikacja)</w:t>
      </w:r>
      <w:r w:rsidRPr="001870C7">
        <w:rPr>
          <w:rFonts w:ascii="Arial Narrow" w:hAnsi="Arial Narrow"/>
          <w:b w:val="0"/>
          <w:sz w:val="18"/>
          <w:szCs w:val="18"/>
        </w:rPr>
        <w:t xml:space="preserve"> </w:t>
      </w:r>
    </w:p>
    <w:p w14:paraId="789DD1F0" w14:textId="77777777" w:rsidR="00E34A1D" w:rsidRPr="001870C7" w:rsidRDefault="00E34A1D" w:rsidP="00E34A1D">
      <w:pPr>
        <w:pStyle w:val="Nagwek3"/>
        <w:shd w:val="clear" w:color="auto" w:fill="FFFFFF"/>
        <w:spacing w:before="0" w:beforeAutospacing="0" w:after="240" w:afterAutospacing="0"/>
        <w:ind w:left="426"/>
        <w:rPr>
          <w:rFonts w:ascii="Arial Narrow" w:hAnsi="Arial Narrow"/>
          <w:b w:val="0"/>
          <w:bCs w:val="0"/>
          <w:sz w:val="22"/>
          <w:szCs w:val="22"/>
        </w:rPr>
      </w:pPr>
      <w:r w:rsidRPr="001870C7">
        <w:rPr>
          <w:rFonts w:ascii="Arial Narrow" w:hAnsi="Arial Narrow"/>
          <w:sz w:val="18"/>
          <w:szCs w:val="18"/>
        </w:rPr>
        <w:t>grupa B</w:t>
      </w:r>
      <w:r w:rsidRPr="001870C7">
        <w:rPr>
          <w:rFonts w:ascii="Arial Narrow" w:hAnsi="Arial Narrow"/>
          <w:b w:val="0"/>
          <w:sz w:val="18"/>
          <w:szCs w:val="18"/>
        </w:rPr>
        <w:t xml:space="preserve"> </w:t>
      </w:r>
      <w:r>
        <w:rPr>
          <w:rFonts w:ascii="Arial Narrow" w:hAnsi="Arial Narrow"/>
          <w:b w:val="0"/>
          <w:sz w:val="18"/>
          <w:szCs w:val="18"/>
        </w:rPr>
        <w:t xml:space="preserve">= </w:t>
      </w:r>
      <w:r w:rsidRPr="001870C7">
        <w:rPr>
          <w:rFonts w:ascii="Arial Narrow" w:hAnsi="Arial Narrow"/>
          <w:b w:val="0"/>
          <w:sz w:val="18"/>
          <w:szCs w:val="18"/>
        </w:rPr>
        <w:t>nauki ścisłe i przyrodnicze (</w:t>
      </w:r>
      <w:r w:rsidRPr="001870C7">
        <w:rPr>
          <w:rFonts w:ascii="Arial Narrow" w:hAnsi="Arial Narrow"/>
          <w:sz w:val="18"/>
          <w:szCs w:val="18"/>
        </w:rPr>
        <w:t>NCH</w:t>
      </w:r>
      <w:r>
        <w:rPr>
          <w:rFonts w:ascii="Arial Narrow" w:hAnsi="Arial Narrow"/>
          <w:b w:val="0"/>
          <w:sz w:val="18"/>
          <w:szCs w:val="18"/>
        </w:rPr>
        <w:t>/</w:t>
      </w:r>
      <w:r w:rsidRPr="001870C7">
        <w:rPr>
          <w:rFonts w:ascii="Arial Narrow" w:hAnsi="Arial Narrow" w:cs="Arial"/>
          <w:b w:val="0"/>
          <w:color w:val="000000"/>
          <w:sz w:val="18"/>
          <w:szCs w:val="18"/>
        </w:rPr>
        <w:t xml:space="preserve">nauki chemiczne, </w:t>
      </w:r>
      <w:r w:rsidRPr="001870C7">
        <w:rPr>
          <w:rFonts w:ascii="Arial Narrow" w:hAnsi="Arial Narrow" w:cs="Arial"/>
          <w:color w:val="000000"/>
          <w:sz w:val="18"/>
          <w:szCs w:val="18"/>
        </w:rPr>
        <w:t>NF</w:t>
      </w:r>
      <w:r>
        <w:rPr>
          <w:rFonts w:ascii="Arial Narrow" w:hAnsi="Arial Narrow" w:cs="Arial"/>
          <w:b w:val="0"/>
          <w:color w:val="000000"/>
          <w:sz w:val="18"/>
          <w:szCs w:val="18"/>
        </w:rPr>
        <w:t xml:space="preserve">/nauki </w:t>
      </w:r>
      <w:r w:rsidRPr="001870C7">
        <w:rPr>
          <w:rFonts w:ascii="Arial Narrow" w:hAnsi="Arial Narrow" w:cs="Arial"/>
          <w:b w:val="0"/>
          <w:color w:val="000000"/>
          <w:sz w:val="18"/>
          <w:szCs w:val="18"/>
        </w:rPr>
        <w:t>fizyczne,</w:t>
      </w:r>
      <w:r>
        <w:rPr>
          <w:rFonts w:ascii="Arial Narrow" w:hAnsi="Arial Narrow" w:cs="Arial"/>
          <w:b w:val="0"/>
          <w:color w:val="000000"/>
          <w:sz w:val="18"/>
          <w:szCs w:val="18"/>
        </w:rPr>
        <w:t xml:space="preserve"> </w:t>
      </w:r>
      <w:r w:rsidRPr="001870C7">
        <w:rPr>
          <w:rFonts w:ascii="Arial Narrow" w:hAnsi="Arial Narrow" w:cs="Arial"/>
          <w:color w:val="000000"/>
          <w:sz w:val="18"/>
          <w:szCs w:val="18"/>
        </w:rPr>
        <w:t>NM</w:t>
      </w:r>
      <w:r>
        <w:rPr>
          <w:rFonts w:ascii="Arial Narrow" w:hAnsi="Arial Narrow" w:cs="Arial"/>
          <w:b w:val="0"/>
          <w:color w:val="000000"/>
          <w:sz w:val="18"/>
          <w:szCs w:val="18"/>
        </w:rPr>
        <w:t>/</w:t>
      </w:r>
      <w:r w:rsidRPr="001870C7">
        <w:rPr>
          <w:rFonts w:ascii="Arial Narrow" w:hAnsi="Arial Narrow" w:cs="Arial"/>
          <w:b w:val="0"/>
          <w:color w:val="000000"/>
          <w:sz w:val="18"/>
          <w:szCs w:val="18"/>
        </w:rPr>
        <w:t>matematyka)</w:t>
      </w:r>
      <w:r>
        <w:rPr>
          <w:rFonts w:ascii="Arial Narrow" w:hAnsi="Arial Narrow"/>
          <w:b w:val="0"/>
          <w:sz w:val="18"/>
          <w:szCs w:val="18"/>
        </w:rPr>
        <w:t xml:space="preserve"> </w:t>
      </w:r>
    </w:p>
    <w:p w14:paraId="598BD1CE" w14:textId="77777777" w:rsidR="009F788C" w:rsidRDefault="009F788C" w:rsidP="00E34A1D">
      <w:pPr>
        <w:pStyle w:val="Defaul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63FCC225" w14:textId="77777777" w:rsidR="00E34A1D" w:rsidRPr="00117A09" w:rsidRDefault="00E34A1D" w:rsidP="00E34A1D">
      <w:pPr>
        <w:pStyle w:val="Default"/>
        <w:rPr>
          <w:rFonts w:ascii="Arial Narrow" w:hAnsi="Arial Narrow"/>
          <w:sz w:val="22"/>
          <w:szCs w:val="22"/>
          <w:u w:val="single"/>
        </w:rPr>
      </w:pPr>
      <w:r w:rsidRPr="00117A09">
        <w:rPr>
          <w:rFonts w:ascii="Arial Narrow" w:hAnsi="Arial Narrow"/>
          <w:b/>
          <w:bCs/>
          <w:sz w:val="22"/>
          <w:szCs w:val="22"/>
          <w:u w:val="single"/>
        </w:rPr>
        <w:t xml:space="preserve">Przedmiot </w:t>
      </w:r>
      <w:r w:rsidRPr="00561D6D">
        <w:rPr>
          <w:rFonts w:ascii="Arial Narrow" w:hAnsi="Arial Narrow"/>
          <w:b/>
          <w:bCs/>
          <w:sz w:val="22"/>
          <w:szCs w:val="22"/>
          <w:u w:val="single"/>
        </w:rPr>
        <w:t xml:space="preserve">3. </w:t>
      </w:r>
      <w:r>
        <w:rPr>
          <w:rFonts w:ascii="Arial Narrow" w:eastAsia="Times New Roman" w:hAnsi="Arial Narrow" w:cs="Arial"/>
          <w:b/>
          <w:sz w:val="22"/>
          <w:szCs w:val="22"/>
          <w:lang w:eastAsia="pl-PL"/>
        </w:rPr>
        <w:t>15g</w:t>
      </w:r>
      <w:r w:rsidRPr="00561D6D">
        <w:rPr>
          <w:rFonts w:ascii="Arial Narrow" w:eastAsia="Times New Roman" w:hAnsi="Arial Narrow" w:cs="Arial"/>
          <w:b/>
          <w:sz w:val="22"/>
          <w:szCs w:val="22"/>
          <w:lang w:eastAsia="pl-PL"/>
        </w:rPr>
        <w:t xml:space="preserve"> </w:t>
      </w:r>
      <w:r w:rsidRPr="00561D6D">
        <w:rPr>
          <w:rFonts w:ascii="Arial Narrow" w:hAnsi="Arial Narrow"/>
          <w:b/>
          <w:sz w:val="22"/>
          <w:szCs w:val="22"/>
        </w:rPr>
        <w:t>(grupy A i B)</w:t>
      </w:r>
      <w:r>
        <w:rPr>
          <w:rFonts w:ascii="Arial Narrow" w:hAnsi="Arial Narrow"/>
          <w:b/>
          <w:sz w:val="22"/>
          <w:szCs w:val="22"/>
        </w:rPr>
        <w:t>:</w:t>
      </w:r>
      <w:r w:rsidRPr="00561D6D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561D6D">
        <w:rPr>
          <w:rFonts w:ascii="Arial Narrow" w:hAnsi="Arial Narrow"/>
          <w:b/>
          <w:bCs/>
          <w:sz w:val="22"/>
          <w:szCs w:val="22"/>
          <w:u w:val="single"/>
        </w:rPr>
        <w:t>Czujniki</w:t>
      </w:r>
      <w:r w:rsidRPr="00117A09">
        <w:rPr>
          <w:rFonts w:ascii="Arial Narrow" w:hAnsi="Arial Narrow"/>
          <w:b/>
          <w:bCs/>
          <w:sz w:val="22"/>
          <w:szCs w:val="22"/>
          <w:u w:val="single"/>
        </w:rPr>
        <w:t xml:space="preserve"> wielkości nieelektrycznych (CWNE) </w:t>
      </w:r>
    </w:p>
    <w:p w14:paraId="72B0FE5F" w14:textId="77777777" w:rsidR="00E34A1D" w:rsidRDefault="00E34A1D" w:rsidP="00E34A1D">
      <w:pPr>
        <w:pStyle w:val="Default"/>
        <w:rPr>
          <w:rFonts w:ascii="Arial Narrow" w:hAnsi="Arial Narrow"/>
          <w:bCs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Prowadzący: </w:t>
      </w:r>
      <w:r w:rsidRPr="00A002BD">
        <w:rPr>
          <w:rFonts w:ascii="Arial Narrow" w:hAnsi="Arial Narrow"/>
          <w:bCs/>
          <w:sz w:val="22"/>
          <w:szCs w:val="22"/>
        </w:rPr>
        <w:t xml:space="preserve">dr hab. inż. Grzegorz </w:t>
      </w:r>
      <w:proofErr w:type="spellStart"/>
      <w:r w:rsidRPr="00A002BD">
        <w:rPr>
          <w:rFonts w:ascii="Arial Narrow" w:hAnsi="Arial Narrow"/>
          <w:bCs/>
          <w:sz w:val="22"/>
          <w:szCs w:val="22"/>
        </w:rPr>
        <w:t>Lentka</w:t>
      </w:r>
      <w:proofErr w:type="spellEnd"/>
      <w:r w:rsidRPr="00A002BD">
        <w:rPr>
          <w:rFonts w:ascii="Arial Narrow" w:hAnsi="Arial Narrow"/>
          <w:bCs/>
          <w:sz w:val="22"/>
          <w:szCs w:val="22"/>
        </w:rPr>
        <w:t>, prof. PG</w:t>
      </w:r>
    </w:p>
    <w:p w14:paraId="0B1B8929" w14:textId="77777777" w:rsidR="00E34A1D" w:rsidRDefault="00E34A1D" w:rsidP="00E34A1D">
      <w:pPr>
        <w:pStyle w:val="Default"/>
        <w:rPr>
          <w:rFonts w:ascii="Arial Narrow" w:hAnsi="Arial Narrow"/>
          <w:bCs/>
          <w:sz w:val="22"/>
          <w:szCs w:val="22"/>
        </w:rPr>
      </w:pPr>
    </w:p>
    <w:p w14:paraId="3A69AD1B" w14:textId="77777777" w:rsidR="00E34A1D" w:rsidRPr="00C86659" w:rsidRDefault="00E34A1D" w:rsidP="00E34A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val="pl-PL"/>
        </w:rPr>
      </w:pPr>
      <w:r w:rsidRPr="00C86659">
        <w:rPr>
          <w:rFonts w:ascii="Arial Narrow" w:hAnsi="Arial Narrow" w:cs="Arial"/>
          <w:color w:val="000000"/>
          <w:lang w:val="pl-PL"/>
        </w:rPr>
        <w:t xml:space="preserve">Tematyka </w:t>
      </w:r>
      <w:r>
        <w:rPr>
          <w:rFonts w:ascii="Arial Narrow" w:hAnsi="Arial Narrow" w:cs="Arial"/>
          <w:color w:val="000000"/>
          <w:lang w:val="pl-PL"/>
        </w:rPr>
        <w:t xml:space="preserve">realizowanego przedmiotu obejmuje: </w:t>
      </w:r>
    </w:p>
    <w:p w14:paraId="0322BC07" w14:textId="77777777" w:rsidR="00E34A1D" w:rsidRPr="00A002BD" w:rsidRDefault="00E34A1D" w:rsidP="00E34A1D">
      <w:pPr>
        <w:pStyle w:val="Default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Wprowadzenie do pomiarów wielkości nieelektrycznych: </w:t>
      </w:r>
    </w:p>
    <w:p w14:paraId="66941C80" w14:textId="77777777" w:rsidR="00E34A1D" w:rsidRPr="00A002BD" w:rsidRDefault="00E34A1D" w:rsidP="00E34A1D">
      <w:pPr>
        <w:pStyle w:val="Default"/>
        <w:numPr>
          <w:ilvl w:val="0"/>
          <w:numId w:val="11"/>
        </w:numPr>
        <w:spacing w:after="27"/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wielkości elektryczne i nieelektryczne </w:t>
      </w:r>
    </w:p>
    <w:p w14:paraId="5B16510A" w14:textId="77777777" w:rsidR="00E34A1D" w:rsidRPr="00A002BD" w:rsidRDefault="00E34A1D" w:rsidP="00E34A1D">
      <w:pPr>
        <w:pStyle w:val="Default"/>
        <w:numPr>
          <w:ilvl w:val="0"/>
          <w:numId w:val="11"/>
        </w:numPr>
        <w:spacing w:after="27"/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>sensor (czujnik) a przetwornik (</w:t>
      </w:r>
      <w:proofErr w:type="spellStart"/>
      <w:r w:rsidRPr="00A002BD">
        <w:rPr>
          <w:rFonts w:ascii="Arial Narrow" w:hAnsi="Arial Narrow"/>
          <w:sz w:val="22"/>
          <w:szCs w:val="22"/>
        </w:rPr>
        <w:t>transducer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) </w:t>
      </w:r>
    </w:p>
    <w:p w14:paraId="022FC4C1" w14:textId="77777777" w:rsidR="00E34A1D" w:rsidRPr="00A002BD" w:rsidRDefault="00E34A1D" w:rsidP="00E34A1D">
      <w:pPr>
        <w:pStyle w:val="Default"/>
        <w:numPr>
          <w:ilvl w:val="0"/>
          <w:numId w:val="11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sygnał pomiarowy i tor pomiarowy </w:t>
      </w:r>
    </w:p>
    <w:p w14:paraId="7D9BC49A" w14:textId="77777777" w:rsidR="00E34A1D" w:rsidRPr="00A002BD" w:rsidRDefault="00E34A1D" w:rsidP="00E34A1D">
      <w:pPr>
        <w:pStyle w:val="Default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Klasyfikacje czujników ze względu na: rodzaj sygnału wyjściowego, technologię wytwarzania, zastosowane materiały, zakres zastosowań, rodzaj przetwarzanej energii, rodzaj mierzonej wielkości, </w:t>
      </w:r>
    </w:p>
    <w:p w14:paraId="5BD23365" w14:textId="77777777" w:rsidR="00E34A1D" w:rsidRPr="00A002BD" w:rsidRDefault="00E34A1D" w:rsidP="00E34A1D">
      <w:pPr>
        <w:pStyle w:val="Default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Parametry czujników: czułość, zakres pomiarowy, rozdzielczość, selektywność, dopuszczalne wartości graniczne, dopuszczalne warunki środowiskowe, szybkość odpowiedzi, stabilność (krótko i długoterminowa), postać sygnału wyjściowego, czas życia, cena, rozmiar, waga </w:t>
      </w:r>
    </w:p>
    <w:p w14:paraId="2A0A8661" w14:textId="77777777" w:rsidR="00E34A1D" w:rsidRPr="00A002BD" w:rsidRDefault="00E34A1D" w:rsidP="00E34A1D">
      <w:pPr>
        <w:pStyle w:val="Default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Rodzaje czujników: </w:t>
      </w:r>
      <w:proofErr w:type="spellStart"/>
      <w:r w:rsidRPr="00A002BD">
        <w:rPr>
          <w:rFonts w:ascii="Arial Narrow" w:hAnsi="Arial Narrow"/>
          <w:sz w:val="22"/>
          <w:szCs w:val="22"/>
        </w:rPr>
        <w:t>bare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 sensor (pasywny), prosty czujnik analogowy, zaawansowany czujnik analogowy, czujnik cyfrowy, smart sensor </w:t>
      </w:r>
    </w:p>
    <w:p w14:paraId="70D20529" w14:textId="77777777" w:rsidR="00E34A1D" w:rsidRPr="00A002BD" w:rsidRDefault="00E34A1D" w:rsidP="00E34A1D">
      <w:pPr>
        <w:pStyle w:val="Default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Przegląd czujników wybranych wielkości nieelektrycznych: </w:t>
      </w:r>
    </w:p>
    <w:p w14:paraId="441CF280" w14:textId="77777777" w:rsidR="00E34A1D" w:rsidRPr="00A002BD" w:rsidRDefault="00E34A1D" w:rsidP="00E34A1D">
      <w:pPr>
        <w:pStyle w:val="Default"/>
        <w:numPr>
          <w:ilvl w:val="0"/>
          <w:numId w:val="12"/>
        </w:numPr>
        <w:spacing w:after="27"/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czujniki temperatury (czujniki rezystancyjne: platynowe i termistory, termopary, czujniki półprzewodnikowe rezystancyjne i diodowe, czujniki kwarcowe i oscylacyjne, pirometry) </w:t>
      </w:r>
    </w:p>
    <w:p w14:paraId="258FF50A" w14:textId="77777777" w:rsidR="00E34A1D" w:rsidRPr="00A002BD" w:rsidRDefault="00E34A1D" w:rsidP="00E34A1D">
      <w:pPr>
        <w:pStyle w:val="Default"/>
        <w:numPr>
          <w:ilvl w:val="0"/>
          <w:numId w:val="12"/>
        </w:numPr>
        <w:spacing w:after="27"/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czujniki wilgotności (grawimetryczne, higroskopowe, termometryczne, pojemnościowe, rezystancyjne) </w:t>
      </w:r>
    </w:p>
    <w:p w14:paraId="1EB840A0" w14:textId="77777777" w:rsidR="00E34A1D" w:rsidRPr="00A002BD" w:rsidRDefault="00E34A1D" w:rsidP="00E34A1D">
      <w:pPr>
        <w:pStyle w:val="Default"/>
        <w:numPr>
          <w:ilvl w:val="0"/>
          <w:numId w:val="12"/>
        </w:numPr>
        <w:spacing w:after="27"/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czujniki siły, </w:t>
      </w:r>
      <w:proofErr w:type="spellStart"/>
      <w:r w:rsidRPr="00A002BD">
        <w:rPr>
          <w:rFonts w:ascii="Arial Narrow" w:hAnsi="Arial Narrow"/>
          <w:sz w:val="22"/>
          <w:szCs w:val="22"/>
        </w:rPr>
        <w:t>naprężeń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 i ciśnienia (tensometry, czujniki piezoelektryczne, pojemnościowe, indukcyjne) </w:t>
      </w:r>
    </w:p>
    <w:p w14:paraId="1D93F240" w14:textId="77777777" w:rsidR="00E34A1D" w:rsidRPr="00A002BD" w:rsidRDefault="00E34A1D" w:rsidP="00E34A1D">
      <w:pPr>
        <w:pStyle w:val="Default"/>
        <w:numPr>
          <w:ilvl w:val="0"/>
          <w:numId w:val="12"/>
        </w:numPr>
        <w:spacing w:after="27"/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czujniki zbliżeniowe (indukcyjnościowe, pojemnościowe, ultradźwiękowe i fotoelektryczne) </w:t>
      </w:r>
    </w:p>
    <w:p w14:paraId="4FC13699" w14:textId="77777777" w:rsidR="00E34A1D" w:rsidRPr="00A002BD" w:rsidRDefault="00E34A1D" w:rsidP="00E34A1D">
      <w:pPr>
        <w:pStyle w:val="Default"/>
        <w:numPr>
          <w:ilvl w:val="0"/>
          <w:numId w:val="12"/>
        </w:numPr>
        <w:spacing w:after="27"/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czujniki odległości i przesunięcia (rezystancyjne – potencjometryczne, indukcyjne, pojemnościowe, czujniki przesunięcia/obrotu – </w:t>
      </w:r>
      <w:proofErr w:type="spellStart"/>
      <w:r w:rsidRPr="00A002BD">
        <w:rPr>
          <w:rFonts w:ascii="Arial Narrow" w:hAnsi="Arial Narrow"/>
          <w:sz w:val="22"/>
          <w:szCs w:val="22"/>
        </w:rPr>
        <w:t>enkodery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 kodowe i inkrementalne, laserowe triangulacyjne czujniki odległości) </w:t>
      </w:r>
    </w:p>
    <w:p w14:paraId="42587202" w14:textId="77777777" w:rsidR="00E34A1D" w:rsidRPr="00A002BD" w:rsidRDefault="00E34A1D" w:rsidP="00E34A1D">
      <w:pPr>
        <w:pStyle w:val="Default"/>
        <w:numPr>
          <w:ilvl w:val="0"/>
          <w:numId w:val="12"/>
        </w:numPr>
        <w:spacing w:after="27"/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czujniki bezwładnościowe IMU – akcelerometry (pojemnościowe i konwekcyjne) oraz żyroskopy – zintegrowane czujniki IMU </w:t>
      </w:r>
    </w:p>
    <w:p w14:paraId="561A9C2E" w14:textId="77777777" w:rsidR="00E34A1D" w:rsidRPr="00A002BD" w:rsidRDefault="00E34A1D" w:rsidP="00E34A1D">
      <w:pPr>
        <w:pStyle w:val="Default"/>
        <w:numPr>
          <w:ilvl w:val="0"/>
          <w:numId w:val="12"/>
        </w:numPr>
        <w:spacing w:after="27"/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>czujniki przepływu gazów i cieczy (termiczne, wiatraczkowe/</w:t>
      </w:r>
      <w:proofErr w:type="spellStart"/>
      <w:r w:rsidRPr="00A002BD">
        <w:rPr>
          <w:rFonts w:ascii="Arial Narrow" w:hAnsi="Arial Narrow"/>
          <w:sz w:val="22"/>
          <w:szCs w:val="22"/>
        </w:rPr>
        <w:t>turbinkowe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, ultradźwiękowe, elektromagnetyczne/indukcyjne, zwężkowe) </w:t>
      </w:r>
    </w:p>
    <w:p w14:paraId="55E6684D" w14:textId="77777777" w:rsidR="00E34A1D" w:rsidRPr="00A002BD" w:rsidRDefault="00E34A1D" w:rsidP="00E34A1D">
      <w:pPr>
        <w:pStyle w:val="Default"/>
        <w:numPr>
          <w:ilvl w:val="0"/>
          <w:numId w:val="12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czujniki gazów, pyłów i zanieczyszczeń powietrza (na bazie SnO2 i </w:t>
      </w:r>
      <w:proofErr w:type="spellStart"/>
      <w:r w:rsidRPr="00A002BD">
        <w:rPr>
          <w:rFonts w:ascii="Arial Narrow" w:hAnsi="Arial Narrow"/>
          <w:sz w:val="22"/>
          <w:szCs w:val="22"/>
        </w:rPr>
        <w:t>ZnO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– cienko- i grubowarstwowe, MEMS, </w:t>
      </w:r>
      <w:proofErr w:type="spellStart"/>
      <w:r w:rsidRPr="00A002BD">
        <w:rPr>
          <w:rFonts w:ascii="Arial Narrow" w:hAnsi="Arial Narrow"/>
          <w:sz w:val="22"/>
          <w:szCs w:val="22"/>
        </w:rPr>
        <w:t>pelistory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, czujnik elektrochemiczne – sensor lambda, czujniki pyłów </w:t>
      </w:r>
      <w:proofErr w:type="spellStart"/>
      <w:r w:rsidRPr="00A002BD">
        <w:rPr>
          <w:rFonts w:ascii="Arial Narrow" w:hAnsi="Arial Narrow"/>
          <w:sz w:val="22"/>
          <w:szCs w:val="22"/>
        </w:rPr>
        <w:t>PMx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 – grawimetryczne i laserowe) </w:t>
      </w:r>
    </w:p>
    <w:p w14:paraId="033C38C7" w14:textId="77777777" w:rsidR="00E34A1D" w:rsidRPr="00A002BD" w:rsidRDefault="00E34A1D" w:rsidP="00E34A1D">
      <w:pPr>
        <w:pStyle w:val="Default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Przegląd metod, układów i systemów pomiarowych dla czujników </w:t>
      </w:r>
    </w:p>
    <w:p w14:paraId="385AE5DD" w14:textId="77777777" w:rsidR="00E34A1D" w:rsidRPr="00A002BD" w:rsidRDefault="00E34A1D" w:rsidP="00E34A1D">
      <w:pPr>
        <w:pStyle w:val="Default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Błędy, niepewności i problemy pomiarów czujnikami </w:t>
      </w:r>
    </w:p>
    <w:p w14:paraId="12311247" w14:textId="77777777" w:rsidR="00E34A1D" w:rsidRDefault="00E34A1D" w:rsidP="00E34A1D">
      <w:pPr>
        <w:pStyle w:val="Default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Trendy rozwojowe w obszarze czujników (m.in. kamery termowizyjne, nowe materiały dla czujników, poprawa czułości i selektywności, fuzja danych z czujników, czujniki odległości </w:t>
      </w:r>
      <w:proofErr w:type="spellStart"/>
      <w:r w:rsidRPr="00A002BD">
        <w:rPr>
          <w:rFonts w:ascii="Arial Narrow" w:hAnsi="Arial Narrow"/>
          <w:sz w:val="22"/>
          <w:szCs w:val="22"/>
        </w:rPr>
        <w:t>ToF</w:t>
      </w:r>
      <w:proofErr w:type="spellEnd"/>
      <w:r w:rsidRPr="00A002BD">
        <w:rPr>
          <w:rFonts w:ascii="Arial Narrow" w:hAnsi="Arial Narrow"/>
          <w:sz w:val="22"/>
          <w:szCs w:val="22"/>
        </w:rPr>
        <w:t>, czujniki dotykowe, detekcja gestów)</w:t>
      </w:r>
    </w:p>
    <w:p w14:paraId="7F96E0BE" w14:textId="77777777" w:rsidR="00E34A1D" w:rsidRDefault="00E34A1D" w:rsidP="00E34A1D">
      <w:pPr>
        <w:pStyle w:val="Default"/>
      </w:pPr>
    </w:p>
    <w:p w14:paraId="5A38C6A4" w14:textId="77777777" w:rsidR="00E34A1D" w:rsidRPr="00117A09" w:rsidRDefault="00E34A1D" w:rsidP="00E34A1D">
      <w:pPr>
        <w:pStyle w:val="Default"/>
        <w:rPr>
          <w:rFonts w:ascii="Arial Narrow" w:hAnsi="Arial Narrow"/>
          <w:sz w:val="22"/>
          <w:szCs w:val="22"/>
          <w:u w:val="single"/>
        </w:rPr>
      </w:pPr>
      <w:r w:rsidRPr="00561D6D">
        <w:rPr>
          <w:rFonts w:ascii="Arial Narrow" w:hAnsi="Arial Narrow"/>
          <w:b/>
          <w:bCs/>
          <w:sz w:val="22"/>
          <w:szCs w:val="22"/>
          <w:u w:val="single"/>
        </w:rPr>
        <w:t xml:space="preserve">Przedmiot 4. </w:t>
      </w:r>
      <w:r w:rsidRPr="00561D6D">
        <w:rPr>
          <w:rFonts w:ascii="Arial Narrow" w:eastAsia="Times New Roman" w:hAnsi="Arial Narrow" w:cs="Arial"/>
          <w:b/>
          <w:sz w:val="22"/>
          <w:szCs w:val="22"/>
          <w:lang w:eastAsia="pl-PL"/>
        </w:rPr>
        <w:t>15</w:t>
      </w:r>
      <w:r>
        <w:rPr>
          <w:rFonts w:ascii="Arial Narrow" w:eastAsia="Times New Roman" w:hAnsi="Arial Narrow" w:cs="Arial"/>
          <w:b/>
          <w:sz w:val="22"/>
          <w:szCs w:val="22"/>
          <w:lang w:eastAsia="pl-PL"/>
        </w:rPr>
        <w:t>g</w:t>
      </w:r>
      <w:r w:rsidRPr="00561D6D">
        <w:rPr>
          <w:rFonts w:ascii="Arial Narrow" w:hAnsi="Arial Narrow"/>
          <w:b/>
          <w:sz w:val="22"/>
          <w:szCs w:val="22"/>
        </w:rPr>
        <w:t xml:space="preserve"> (grupy A i B)</w:t>
      </w:r>
      <w:r>
        <w:rPr>
          <w:rFonts w:ascii="Arial Narrow" w:hAnsi="Arial Narrow"/>
          <w:b/>
          <w:sz w:val="22"/>
          <w:szCs w:val="22"/>
        </w:rPr>
        <w:t>:</w:t>
      </w:r>
      <w:r w:rsidRPr="00117A09">
        <w:rPr>
          <w:rFonts w:ascii="Arial Narrow" w:hAnsi="Arial Narrow"/>
          <w:sz w:val="22"/>
          <w:szCs w:val="22"/>
          <w:u w:val="single"/>
        </w:rPr>
        <w:t xml:space="preserve"> </w:t>
      </w:r>
      <w:r w:rsidRPr="00117A09">
        <w:rPr>
          <w:rFonts w:ascii="Arial Narrow" w:hAnsi="Arial Narrow"/>
          <w:b/>
          <w:bCs/>
          <w:sz w:val="22"/>
          <w:szCs w:val="22"/>
          <w:u w:val="single"/>
        </w:rPr>
        <w:t xml:space="preserve">Miernictwo cyfrowe i przetwarzanie sygnałów w pomiarach (MCPS) </w:t>
      </w:r>
    </w:p>
    <w:p w14:paraId="4F2977E4" w14:textId="77777777" w:rsidR="00E34A1D" w:rsidRDefault="00E34A1D" w:rsidP="00E34A1D">
      <w:pPr>
        <w:pStyle w:val="Default"/>
        <w:spacing w:after="240"/>
        <w:rPr>
          <w:rFonts w:ascii="Arial Narrow" w:hAnsi="Arial Narrow"/>
          <w:bCs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Prowadzący: </w:t>
      </w:r>
      <w:r w:rsidRPr="00A002BD">
        <w:rPr>
          <w:rFonts w:ascii="Arial Narrow" w:hAnsi="Arial Narrow"/>
          <w:bCs/>
          <w:sz w:val="22"/>
          <w:szCs w:val="22"/>
        </w:rPr>
        <w:t xml:space="preserve">dr hab. inż. Grzegorz </w:t>
      </w:r>
      <w:proofErr w:type="spellStart"/>
      <w:r w:rsidRPr="00A002BD">
        <w:rPr>
          <w:rFonts w:ascii="Arial Narrow" w:hAnsi="Arial Narrow"/>
          <w:bCs/>
          <w:sz w:val="22"/>
          <w:szCs w:val="22"/>
        </w:rPr>
        <w:t>Lentka</w:t>
      </w:r>
      <w:proofErr w:type="spellEnd"/>
      <w:r w:rsidRPr="00A002BD">
        <w:rPr>
          <w:rFonts w:ascii="Arial Narrow" w:hAnsi="Arial Narrow"/>
          <w:bCs/>
          <w:sz w:val="22"/>
          <w:szCs w:val="22"/>
        </w:rPr>
        <w:t>, prof. PG</w:t>
      </w:r>
    </w:p>
    <w:p w14:paraId="04E93867" w14:textId="77777777" w:rsidR="00E34A1D" w:rsidRPr="00C86659" w:rsidRDefault="00E34A1D" w:rsidP="00E34A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val="pl-PL"/>
        </w:rPr>
      </w:pPr>
      <w:r w:rsidRPr="00C86659">
        <w:rPr>
          <w:rFonts w:ascii="Arial Narrow" w:hAnsi="Arial Narrow" w:cs="Arial"/>
          <w:color w:val="000000"/>
          <w:lang w:val="pl-PL"/>
        </w:rPr>
        <w:t xml:space="preserve">Tematyka </w:t>
      </w:r>
      <w:r>
        <w:rPr>
          <w:rFonts w:ascii="Arial Narrow" w:hAnsi="Arial Narrow" w:cs="Arial"/>
          <w:color w:val="000000"/>
          <w:lang w:val="pl-PL"/>
        </w:rPr>
        <w:t xml:space="preserve">realizowanego przedmiotu obejmuje: </w:t>
      </w:r>
    </w:p>
    <w:p w14:paraId="02258157" w14:textId="77777777" w:rsidR="00E34A1D" w:rsidRPr="00A002BD" w:rsidRDefault="00E34A1D" w:rsidP="00E34A1D">
      <w:pPr>
        <w:pStyle w:val="Default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Wprowadzenie do miernictwa cyfrowego i cyfrowego przetwarzania sygnałów </w:t>
      </w:r>
    </w:p>
    <w:p w14:paraId="73DFA9BD" w14:textId="77777777" w:rsidR="00E34A1D" w:rsidRPr="00A002BD" w:rsidRDefault="00E34A1D" w:rsidP="00E34A1D">
      <w:pPr>
        <w:pStyle w:val="Default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Akwizycja i wstępne przetwarzanie sygnałów pomiarowych: próbkowanie, kwantowanie i kodowanie sygnałów, twierdzenie </w:t>
      </w:r>
      <w:proofErr w:type="spellStart"/>
      <w:r w:rsidRPr="00A002BD">
        <w:rPr>
          <w:rFonts w:ascii="Arial Narrow" w:hAnsi="Arial Narrow"/>
          <w:sz w:val="22"/>
          <w:szCs w:val="22"/>
        </w:rPr>
        <w:t>Shanona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A002BD">
        <w:rPr>
          <w:rFonts w:ascii="Arial Narrow" w:hAnsi="Arial Narrow"/>
          <w:sz w:val="22"/>
          <w:szCs w:val="22"/>
        </w:rPr>
        <w:t>aliasing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, konwersja analogowo-cyfrowa, szum kwantyzacji, procedury interpolacji i decymacji, karty (moduły) akwizycji danych (DAQ) </w:t>
      </w:r>
    </w:p>
    <w:p w14:paraId="667FAE46" w14:textId="77777777" w:rsidR="00E34A1D" w:rsidRPr="00A002BD" w:rsidRDefault="00E34A1D" w:rsidP="00E34A1D">
      <w:pPr>
        <w:pStyle w:val="Default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Detekcja sygnałów zaszumionych, podstawowe techniki redukcji szumów, usuwanie stanów przejściowych i szumów o charakterze impulsowym </w:t>
      </w:r>
    </w:p>
    <w:p w14:paraId="4B4D9283" w14:textId="77777777" w:rsidR="00E34A1D" w:rsidRPr="00A002BD" w:rsidRDefault="00E34A1D" w:rsidP="00E34A1D">
      <w:pPr>
        <w:pStyle w:val="Default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lastRenderedPageBreak/>
        <w:t xml:space="preserve">Klasyfikacja i charakterystyka zdeterminowanych i losowych sygnałów mierzonych. Funkcja autokorelacji i gęstości widmowej mocy cyfrowych sygnałów losowych </w:t>
      </w:r>
    </w:p>
    <w:p w14:paraId="79FA98AF" w14:textId="77777777" w:rsidR="00E34A1D" w:rsidRPr="00A002BD" w:rsidRDefault="00E34A1D" w:rsidP="00E34A1D">
      <w:pPr>
        <w:pStyle w:val="Default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Analiza częstotliwościowa sygnałów pomiarowych: dyskretna transformacja Fouriera, FFT, efektywność algorytmów; </w:t>
      </w:r>
      <w:proofErr w:type="spellStart"/>
      <w:r w:rsidRPr="00A002BD">
        <w:rPr>
          <w:rFonts w:ascii="Arial Narrow" w:hAnsi="Arial Narrow"/>
          <w:sz w:val="22"/>
          <w:szCs w:val="22"/>
        </w:rPr>
        <w:t>podpróbkowanie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 i </w:t>
      </w:r>
      <w:proofErr w:type="spellStart"/>
      <w:r w:rsidRPr="00A002BD">
        <w:rPr>
          <w:rFonts w:ascii="Arial Narrow" w:hAnsi="Arial Narrow"/>
          <w:sz w:val="22"/>
          <w:szCs w:val="22"/>
        </w:rPr>
        <w:t>nadpróbkowanie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, </w:t>
      </w:r>
    </w:p>
    <w:p w14:paraId="1DC05D66" w14:textId="77777777" w:rsidR="00E34A1D" w:rsidRPr="00A002BD" w:rsidRDefault="00E34A1D" w:rsidP="00E34A1D">
      <w:pPr>
        <w:pStyle w:val="Default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Filtry cyfrowe i banki filtrów w analizie sygnałów pomiarowych </w:t>
      </w:r>
    </w:p>
    <w:p w14:paraId="77CBD437" w14:textId="77777777" w:rsidR="00E34A1D" w:rsidRPr="00A002BD" w:rsidRDefault="00E34A1D" w:rsidP="00E34A1D">
      <w:pPr>
        <w:pStyle w:val="Default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Zastosowania filtrów adaptacyjnych Wienera, Kalmana oraz filtru komplementarnego w analizie sygnałów pomiarowych </w:t>
      </w:r>
    </w:p>
    <w:p w14:paraId="61992ABA" w14:textId="77777777" w:rsidR="00E34A1D" w:rsidRPr="00A002BD" w:rsidRDefault="00E34A1D" w:rsidP="00E34A1D">
      <w:pPr>
        <w:pStyle w:val="Default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Zastosowanie falek w pomiarach i diagnostyce: podstawy teorii falek w przetwarzaniu sygnałów pomiarowych, postulaty </w:t>
      </w:r>
      <w:proofErr w:type="spellStart"/>
      <w:r w:rsidRPr="00A002BD">
        <w:rPr>
          <w:rFonts w:ascii="Arial Narrow" w:hAnsi="Arial Narrow"/>
          <w:sz w:val="22"/>
          <w:szCs w:val="22"/>
        </w:rPr>
        <w:t>Mallata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 i Meyera, dyskretna transformacja </w:t>
      </w:r>
      <w:proofErr w:type="spellStart"/>
      <w:r w:rsidRPr="00A002BD">
        <w:rPr>
          <w:rFonts w:ascii="Arial Narrow" w:hAnsi="Arial Narrow"/>
          <w:sz w:val="22"/>
          <w:szCs w:val="22"/>
        </w:rPr>
        <w:t>falkowa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, zastosowanie metod </w:t>
      </w:r>
      <w:proofErr w:type="spellStart"/>
      <w:r w:rsidRPr="00A002BD">
        <w:rPr>
          <w:rFonts w:ascii="Arial Narrow" w:hAnsi="Arial Narrow"/>
          <w:sz w:val="22"/>
          <w:szCs w:val="22"/>
        </w:rPr>
        <w:t>falkowych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 do analizy anomalii sygnałów pomiarowych </w:t>
      </w:r>
    </w:p>
    <w:p w14:paraId="4C091F60" w14:textId="77777777" w:rsidR="00E34A1D" w:rsidRPr="00A002BD" w:rsidRDefault="00E34A1D" w:rsidP="00E34A1D">
      <w:pPr>
        <w:pStyle w:val="Default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Zaawansowane transformacje i ich zastosowania: m.in. transformacja </w:t>
      </w:r>
      <w:proofErr w:type="spellStart"/>
      <w:r w:rsidRPr="00A002BD">
        <w:rPr>
          <w:rFonts w:ascii="Arial Narrow" w:hAnsi="Arial Narrow"/>
          <w:sz w:val="22"/>
          <w:szCs w:val="22"/>
        </w:rPr>
        <w:t>Hartley’a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, Hilberta. </w:t>
      </w:r>
    </w:p>
    <w:p w14:paraId="15057EBE" w14:textId="77777777" w:rsidR="00E34A1D" w:rsidRPr="00A002BD" w:rsidRDefault="00E34A1D" w:rsidP="00E34A1D">
      <w:pPr>
        <w:pStyle w:val="Default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>Przegląd cyfrowych metod pomiaru parametrów elektrycznych: napięcie/prąd, RLC, impedancja/</w:t>
      </w:r>
      <w:proofErr w:type="spellStart"/>
      <w:r w:rsidRPr="00A002BD">
        <w:rPr>
          <w:rFonts w:ascii="Arial Narrow" w:hAnsi="Arial Narrow"/>
          <w:sz w:val="22"/>
          <w:szCs w:val="22"/>
        </w:rPr>
        <w:t>admitancja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 </w:t>
      </w:r>
    </w:p>
    <w:p w14:paraId="0EDC02D6" w14:textId="77777777" w:rsidR="00E34A1D" w:rsidRPr="00A002BD" w:rsidRDefault="00E34A1D" w:rsidP="00E34A1D">
      <w:pPr>
        <w:pStyle w:val="Default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Oscyloskop cyfrowy jako narzędzie pomiarowe: pomiary parametrów przebiegów </w:t>
      </w:r>
    </w:p>
    <w:p w14:paraId="29658DFB" w14:textId="77777777" w:rsidR="00E34A1D" w:rsidRPr="00A002BD" w:rsidRDefault="00E34A1D" w:rsidP="00E34A1D">
      <w:pPr>
        <w:pStyle w:val="Default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>Spektroskopia impedancyjna – metody pomiarowe: mostki, DFT, sine-</w:t>
      </w:r>
      <w:proofErr w:type="spellStart"/>
      <w:r w:rsidRPr="00A002BD">
        <w:rPr>
          <w:rFonts w:ascii="Arial Narrow" w:hAnsi="Arial Narrow"/>
          <w:sz w:val="22"/>
          <w:szCs w:val="22"/>
        </w:rPr>
        <w:t>fitting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A002BD">
        <w:rPr>
          <w:rFonts w:ascii="Arial Narrow" w:hAnsi="Arial Narrow"/>
          <w:sz w:val="22"/>
          <w:szCs w:val="22"/>
        </w:rPr>
        <w:t>ellipse-fitting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; </w:t>
      </w:r>
    </w:p>
    <w:p w14:paraId="38049F8A" w14:textId="77777777" w:rsidR="00E34A1D" w:rsidRPr="00A002BD" w:rsidRDefault="00E34A1D" w:rsidP="00E34A1D">
      <w:pPr>
        <w:pStyle w:val="Default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 xml:space="preserve">Dopasowanie danych pomiarowych do modelu – metoda strojonego modelu, CNLS, algorytm </w:t>
      </w:r>
      <w:proofErr w:type="spellStart"/>
      <w:r w:rsidRPr="00A002BD">
        <w:rPr>
          <w:rFonts w:ascii="Arial Narrow" w:hAnsi="Arial Narrow"/>
          <w:sz w:val="22"/>
          <w:szCs w:val="22"/>
        </w:rPr>
        <w:t>Levenberga</w:t>
      </w:r>
      <w:proofErr w:type="spellEnd"/>
      <w:r w:rsidRPr="00A002BD">
        <w:rPr>
          <w:rFonts w:ascii="Arial Narrow" w:hAnsi="Arial Narrow"/>
          <w:sz w:val="22"/>
          <w:szCs w:val="22"/>
        </w:rPr>
        <w:t xml:space="preserve">–Marquardta na przykładzie analizy widm impedancyjnych </w:t>
      </w:r>
    </w:p>
    <w:p w14:paraId="2469444E" w14:textId="77777777" w:rsidR="00E34A1D" w:rsidRDefault="00E34A1D" w:rsidP="00E34A1D">
      <w:pPr>
        <w:pStyle w:val="Default"/>
        <w:numPr>
          <w:ilvl w:val="0"/>
          <w:numId w:val="13"/>
        </w:numPr>
        <w:rPr>
          <w:rFonts w:ascii="Arial Narrow" w:hAnsi="Arial Narrow"/>
          <w:sz w:val="22"/>
          <w:szCs w:val="22"/>
        </w:rPr>
      </w:pPr>
      <w:r w:rsidRPr="00A002BD">
        <w:rPr>
          <w:rFonts w:ascii="Arial Narrow" w:hAnsi="Arial Narrow"/>
          <w:sz w:val="22"/>
          <w:szCs w:val="22"/>
        </w:rPr>
        <w:t>Pomiary czasu, częstotliwości i fazy - zastosowanie metod częstotliwościowych do pomiaru wielkości fizycznych – koncepcja mikrowagi</w:t>
      </w:r>
    </w:p>
    <w:p w14:paraId="756E2FA3" w14:textId="77777777" w:rsidR="00E34A1D" w:rsidRDefault="00E34A1D" w:rsidP="00E34A1D">
      <w:pPr>
        <w:pStyle w:val="Default"/>
        <w:rPr>
          <w:rFonts w:ascii="Arial Narrow" w:hAnsi="Arial Narrow"/>
          <w:sz w:val="22"/>
          <w:szCs w:val="22"/>
        </w:rPr>
      </w:pPr>
    </w:p>
    <w:p w14:paraId="1F266F1C" w14:textId="77777777" w:rsidR="00E34A1D" w:rsidRPr="00117A09" w:rsidRDefault="00E34A1D" w:rsidP="00E34A1D">
      <w:pPr>
        <w:pStyle w:val="Default"/>
        <w:rPr>
          <w:rFonts w:ascii="Arial Narrow" w:hAnsi="Arial Narrow"/>
          <w:sz w:val="22"/>
          <w:szCs w:val="22"/>
          <w:u w:val="single"/>
        </w:rPr>
      </w:pPr>
      <w:r w:rsidRPr="00561D6D">
        <w:rPr>
          <w:rFonts w:ascii="Arial Narrow" w:hAnsi="Arial Narrow"/>
          <w:b/>
          <w:bCs/>
          <w:sz w:val="22"/>
          <w:szCs w:val="22"/>
          <w:u w:val="single"/>
        </w:rPr>
        <w:t xml:space="preserve">Przedmiot 5. </w:t>
      </w:r>
      <w:r w:rsidRPr="00561D6D">
        <w:rPr>
          <w:rFonts w:ascii="Arial Narrow" w:eastAsia="Times New Roman" w:hAnsi="Arial Narrow" w:cs="Arial"/>
          <w:b/>
          <w:sz w:val="22"/>
          <w:szCs w:val="22"/>
          <w:lang w:eastAsia="pl-PL"/>
        </w:rPr>
        <w:t>15</w:t>
      </w:r>
      <w:r>
        <w:rPr>
          <w:rFonts w:ascii="Arial Narrow" w:eastAsia="Times New Roman" w:hAnsi="Arial Narrow" w:cs="Arial"/>
          <w:b/>
          <w:sz w:val="22"/>
          <w:szCs w:val="22"/>
          <w:lang w:eastAsia="pl-PL"/>
        </w:rPr>
        <w:t>g</w:t>
      </w:r>
      <w:r w:rsidRPr="00561D6D">
        <w:rPr>
          <w:rFonts w:ascii="Arial Narrow" w:hAnsi="Arial Narrow"/>
          <w:b/>
          <w:sz w:val="22"/>
          <w:szCs w:val="22"/>
        </w:rPr>
        <w:t xml:space="preserve"> (grupy A i B)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sz w:val="18"/>
          <w:szCs w:val="18"/>
        </w:rPr>
        <w:t xml:space="preserve"> </w:t>
      </w:r>
      <w:r w:rsidRPr="00117A09">
        <w:rPr>
          <w:rFonts w:ascii="Arial Narrow" w:hAnsi="Arial Narrow"/>
          <w:b/>
          <w:bCs/>
          <w:sz w:val="22"/>
          <w:szCs w:val="22"/>
          <w:u w:val="single"/>
        </w:rPr>
        <w:t xml:space="preserve">Wybrane aspekty procesu technologicznego </w:t>
      </w:r>
    </w:p>
    <w:p w14:paraId="2081586B" w14:textId="77777777" w:rsidR="00E34A1D" w:rsidRDefault="00E34A1D" w:rsidP="00E34A1D">
      <w:pPr>
        <w:pStyle w:val="Default"/>
        <w:rPr>
          <w:rFonts w:ascii="Arial Narrow" w:hAnsi="Arial Narrow"/>
          <w:bCs/>
          <w:sz w:val="22"/>
          <w:szCs w:val="22"/>
        </w:rPr>
      </w:pPr>
      <w:r w:rsidRPr="00D962F3">
        <w:rPr>
          <w:rFonts w:ascii="Arial Narrow" w:hAnsi="Arial Narrow"/>
          <w:sz w:val="22"/>
          <w:szCs w:val="22"/>
        </w:rPr>
        <w:t xml:space="preserve">Prowadzący: </w:t>
      </w:r>
      <w:r w:rsidRPr="00D962F3">
        <w:rPr>
          <w:rFonts w:ascii="Arial Narrow" w:hAnsi="Arial Narrow"/>
          <w:bCs/>
          <w:sz w:val="22"/>
          <w:szCs w:val="22"/>
        </w:rPr>
        <w:t xml:space="preserve">dr hab. inż. Jacek Gębicki, </w:t>
      </w:r>
      <w:r>
        <w:rPr>
          <w:rFonts w:ascii="Arial Narrow" w:hAnsi="Arial Narrow"/>
          <w:bCs/>
          <w:sz w:val="22"/>
          <w:szCs w:val="22"/>
        </w:rPr>
        <w:t>prof.</w:t>
      </w:r>
      <w:r w:rsidRPr="00D962F3">
        <w:rPr>
          <w:rFonts w:ascii="Arial Narrow" w:hAnsi="Arial Narrow"/>
          <w:bCs/>
          <w:sz w:val="22"/>
          <w:szCs w:val="22"/>
        </w:rPr>
        <w:t xml:space="preserve"> PG</w:t>
      </w:r>
    </w:p>
    <w:p w14:paraId="1D29D325" w14:textId="77777777" w:rsidR="00E34A1D" w:rsidRPr="00D962F3" w:rsidRDefault="00E34A1D" w:rsidP="009F788C">
      <w:pPr>
        <w:pStyle w:val="Default"/>
        <w:spacing w:before="240"/>
        <w:rPr>
          <w:rFonts w:ascii="Arial Narrow" w:hAnsi="Arial Narrow"/>
          <w:sz w:val="22"/>
          <w:szCs w:val="22"/>
        </w:rPr>
      </w:pPr>
      <w:r w:rsidRPr="00D962F3">
        <w:rPr>
          <w:rFonts w:ascii="Arial Narrow" w:hAnsi="Arial Narrow"/>
          <w:sz w:val="22"/>
          <w:szCs w:val="22"/>
        </w:rPr>
        <w:t>Celem przedmiotu jest przedstawienie doktorantom podstawowych zasad organizacji i prowadzenia procesów technologicznych w przemyśle chemicznym oraz w pokrewnych, polegających na chemicznym i fizycznym przetwarzaniu surowców w produkty. Technologię procesu zalicza się do dziedzin wiedzy o procesach produkcyjnych, w których z odpowiednio dobranych surowców wytwarza się produkty o określonym składzie z odpowiednią wydajnością.</w:t>
      </w:r>
      <w:r>
        <w:rPr>
          <w:rFonts w:ascii="Arial Narrow" w:hAnsi="Arial Narrow"/>
          <w:sz w:val="22"/>
          <w:szCs w:val="22"/>
        </w:rPr>
        <w:t xml:space="preserve"> </w:t>
      </w:r>
      <w:r w:rsidRPr="00C86659">
        <w:rPr>
          <w:rFonts w:ascii="Arial Narrow" w:hAnsi="Arial Narrow" w:cs="Arial"/>
          <w:sz w:val="22"/>
          <w:szCs w:val="22"/>
        </w:rPr>
        <w:t xml:space="preserve">Tematyka </w:t>
      </w:r>
      <w:r w:rsidRPr="00D962F3">
        <w:rPr>
          <w:rFonts w:ascii="Arial Narrow" w:hAnsi="Arial Narrow" w:cs="Arial"/>
          <w:sz w:val="22"/>
          <w:szCs w:val="22"/>
        </w:rPr>
        <w:t xml:space="preserve">realizowanego przedmiotu obejmuje: </w:t>
      </w:r>
    </w:p>
    <w:p w14:paraId="6895F6D9" w14:textId="77777777" w:rsidR="00E34A1D" w:rsidRPr="00D962F3" w:rsidRDefault="00E34A1D" w:rsidP="00E34A1D">
      <w:pPr>
        <w:pStyle w:val="Default"/>
        <w:numPr>
          <w:ilvl w:val="0"/>
          <w:numId w:val="14"/>
        </w:numPr>
        <w:rPr>
          <w:rFonts w:ascii="Arial Narrow" w:hAnsi="Arial Narrow"/>
          <w:sz w:val="22"/>
          <w:szCs w:val="22"/>
        </w:rPr>
      </w:pPr>
      <w:r w:rsidRPr="00D962F3">
        <w:rPr>
          <w:rFonts w:ascii="Arial Narrow" w:hAnsi="Arial Narrow"/>
          <w:sz w:val="22"/>
          <w:szCs w:val="22"/>
        </w:rPr>
        <w:t xml:space="preserve">Proces technologiczny </w:t>
      </w:r>
    </w:p>
    <w:p w14:paraId="5C2BDCD0" w14:textId="77777777" w:rsidR="00E34A1D" w:rsidRPr="00D962F3" w:rsidRDefault="00E34A1D" w:rsidP="00E34A1D">
      <w:pPr>
        <w:pStyle w:val="Default"/>
        <w:numPr>
          <w:ilvl w:val="0"/>
          <w:numId w:val="14"/>
        </w:numPr>
        <w:rPr>
          <w:rFonts w:ascii="Arial Narrow" w:hAnsi="Arial Narrow"/>
          <w:sz w:val="22"/>
          <w:szCs w:val="22"/>
        </w:rPr>
      </w:pPr>
      <w:r w:rsidRPr="00D962F3">
        <w:rPr>
          <w:rFonts w:ascii="Arial Narrow" w:hAnsi="Arial Narrow"/>
          <w:sz w:val="22"/>
          <w:szCs w:val="22"/>
        </w:rPr>
        <w:t xml:space="preserve">Organizacja procesu w skali przemysłowej </w:t>
      </w:r>
    </w:p>
    <w:p w14:paraId="19C30CAE" w14:textId="77777777" w:rsidR="00E34A1D" w:rsidRPr="00D962F3" w:rsidRDefault="00E34A1D" w:rsidP="00E34A1D">
      <w:pPr>
        <w:pStyle w:val="Default"/>
        <w:ind w:left="709"/>
        <w:rPr>
          <w:rFonts w:ascii="Arial Narrow" w:hAnsi="Arial Narrow"/>
          <w:sz w:val="22"/>
          <w:szCs w:val="22"/>
        </w:rPr>
      </w:pPr>
      <w:r w:rsidRPr="00D962F3">
        <w:rPr>
          <w:rFonts w:ascii="Arial Narrow" w:hAnsi="Arial Narrow"/>
          <w:sz w:val="22"/>
          <w:szCs w:val="22"/>
        </w:rPr>
        <w:t xml:space="preserve">2.a Podstawy mechanizmów i </w:t>
      </w:r>
      <w:proofErr w:type="spellStart"/>
      <w:r w:rsidRPr="00D962F3">
        <w:rPr>
          <w:rFonts w:ascii="Arial Narrow" w:hAnsi="Arial Narrow"/>
          <w:sz w:val="22"/>
          <w:szCs w:val="22"/>
        </w:rPr>
        <w:t>makrokinetyki</w:t>
      </w:r>
      <w:proofErr w:type="spellEnd"/>
      <w:r w:rsidRPr="00D962F3">
        <w:rPr>
          <w:rFonts w:ascii="Arial Narrow" w:hAnsi="Arial Narrow"/>
          <w:sz w:val="22"/>
          <w:szCs w:val="22"/>
        </w:rPr>
        <w:t xml:space="preserve"> procesów w reaktorach </w:t>
      </w:r>
    </w:p>
    <w:p w14:paraId="6ACA1F03" w14:textId="77777777" w:rsidR="00E34A1D" w:rsidRPr="00D962F3" w:rsidRDefault="00E34A1D" w:rsidP="00E34A1D">
      <w:pPr>
        <w:pStyle w:val="Default"/>
        <w:ind w:left="709"/>
        <w:rPr>
          <w:rFonts w:ascii="Arial Narrow" w:hAnsi="Arial Narrow"/>
          <w:sz w:val="22"/>
          <w:szCs w:val="22"/>
        </w:rPr>
      </w:pPr>
      <w:r w:rsidRPr="00D962F3">
        <w:rPr>
          <w:rFonts w:ascii="Arial Narrow" w:hAnsi="Arial Narrow"/>
          <w:sz w:val="22"/>
          <w:szCs w:val="22"/>
        </w:rPr>
        <w:t xml:space="preserve">2.b Charakterystyka podstawowych modeli reaktorów chemicznych </w:t>
      </w:r>
    </w:p>
    <w:p w14:paraId="6714B1F2" w14:textId="77777777" w:rsidR="00E34A1D" w:rsidRPr="00D962F3" w:rsidRDefault="00E34A1D" w:rsidP="00E34A1D">
      <w:pPr>
        <w:pStyle w:val="Default"/>
        <w:numPr>
          <w:ilvl w:val="0"/>
          <w:numId w:val="14"/>
        </w:numPr>
        <w:rPr>
          <w:rFonts w:ascii="Arial Narrow" w:hAnsi="Arial Narrow"/>
          <w:sz w:val="22"/>
          <w:szCs w:val="22"/>
        </w:rPr>
      </w:pPr>
      <w:r w:rsidRPr="00D962F3">
        <w:rPr>
          <w:rFonts w:ascii="Arial Narrow" w:hAnsi="Arial Narrow"/>
          <w:sz w:val="22"/>
          <w:szCs w:val="22"/>
        </w:rPr>
        <w:t xml:space="preserve">Zasady sporządzania bilansów technologicznych </w:t>
      </w:r>
    </w:p>
    <w:p w14:paraId="1FFB747F" w14:textId="77777777" w:rsidR="00E34A1D" w:rsidRPr="00D962F3" w:rsidRDefault="00E34A1D" w:rsidP="00E34A1D">
      <w:pPr>
        <w:pStyle w:val="Default"/>
        <w:numPr>
          <w:ilvl w:val="0"/>
          <w:numId w:val="14"/>
        </w:numPr>
        <w:rPr>
          <w:rFonts w:ascii="Arial Narrow" w:hAnsi="Arial Narrow"/>
          <w:sz w:val="22"/>
          <w:szCs w:val="22"/>
        </w:rPr>
      </w:pPr>
      <w:r w:rsidRPr="00D962F3">
        <w:rPr>
          <w:rFonts w:ascii="Arial Narrow" w:hAnsi="Arial Narrow"/>
          <w:sz w:val="22"/>
          <w:szCs w:val="22"/>
        </w:rPr>
        <w:t xml:space="preserve">Zasady technologiczne </w:t>
      </w:r>
    </w:p>
    <w:p w14:paraId="0CB0EEFA" w14:textId="77777777" w:rsidR="00E34A1D" w:rsidRDefault="00E34A1D" w:rsidP="00E34A1D">
      <w:pPr>
        <w:pStyle w:val="Default"/>
        <w:numPr>
          <w:ilvl w:val="0"/>
          <w:numId w:val="14"/>
        </w:numPr>
        <w:rPr>
          <w:rFonts w:ascii="Arial Narrow" w:hAnsi="Arial Narrow"/>
          <w:sz w:val="22"/>
          <w:szCs w:val="22"/>
        </w:rPr>
      </w:pPr>
      <w:r w:rsidRPr="00D962F3">
        <w:rPr>
          <w:rFonts w:ascii="Arial Narrow" w:hAnsi="Arial Narrow"/>
          <w:sz w:val="22"/>
          <w:szCs w:val="22"/>
        </w:rPr>
        <w:t>Problemy oddziaływania obiektów przemysłowych na środowisko</w:t>
      </w:r>
    </w:p>
    <w:p w14:paraId="7ACCA131" w14:textId="77777777" w:rsidR="00E34A1D" w:rsidRDefault="00E34A1D" w:rsidP="00E34A1D">
      <w:pPr>
        <w:pStyle w:val="Default"/>
        <w:rPr>
          <w:rFonts w:ascii="Arial Narrow" w:hAnsi="Arial Narrow"/>
          <w:sz w:val="22"/>
          <w:szCs w:val="22"/>
        </w:rPr>
      </w:pPr>
    </w:p>
    <w:p w14:paraId="1750D3BB" w14:textId="77777777" w:rsidR="00334708" w:rsidRPr="00D359ED" w:rsidRDefault="00334708" w:rsidP="0033470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u w:val="single"/>
          <w:lang w:val="pl-PL"/>
        </w:rPr>
      </w:pPr>
      <w:r w:rsidRPr="00117A09">
        <w:rPr>
          <w:rFonts w:ascii="Arial Narrow" w:hAnsi="Arial Narrow"/>
          <w:b/>
          <w:bCs/>
          <w:u w:val="single"/>
          <w:lang w:val="pl-PL"/>
        </w:rPr>
        <w:t>Przedmiot 6</w:t>
      </w:r>
      <w:r w:rsidRPr="00561D6D">
        <w:rPr>
          <w:rFonts w:ascii="Arial Narrow" w:hAnsi="Arial Narrow"/>
          <w:b/>
          <w:bCs/>
          <w:u w:val="single"/>
          <w:lang w:val="pl-PL"/>
        </w:rPr>
        <w:t xml:space="preserve">. </w:t>
      </w:r>
      <w:r w:rsidRPr="00561D6D">
        <w:rPr>
          <w:rFonts w:ascii="Arial Narrow" w:eastAsia="Times New Roman" w:hAnsi="Arial Narrow" w:cs="Arial"/>
          <w:b/>
          <w:color w:val="000000"/>
          <w:lang w:val="pl-PL" w:eastAsia="pl-PL"/>
        </w:rPr>
        <w:t xml:space="preserve">15g </w:t>
      </w:r>
      <w:r w:rsidRPr="00561D6D">
        <w:rPr>
          <w:rFonts w:ascii="Arial Narrow" w:hAnsi="Arial Narrow"/>
          <w:b/>
          <w:lang w:val="pl-PL"/>
        </w:rPr>
        <w:t>(grupa B/NCH</w:t>
      </w:r>
      <w:r w:rsidRPr="00D359ED">
        <w:rPr>
          <w:rFonts w:ascii="Arial Narrow" w:hAnsi="Arial Narrow"/>
          <w:b/>
          <w:u w:val="single"/>
          <w:lang w:val="pl-PL"/>
        </w:rPr>
        <w:t>):</w:t>
      </w:r>
      <w:r w:rsidRPr="00D359ED">
        <w:rPr>
          <w:rFonts w:ascii="Arial Narrow" w:hAnsi="Arial Narrow" w:cs="Calibri"/>
          <w:b/>
          <w:color w:val="000000"/>
          <w:u w:val="single"/>
          <w:lang w:val="pl-PL"/>
        </w:rPr>
        <w:t xml:space="preserve"> </w:t>
      </w:r>
      <w:r w:rsidRPr="00D359ED">
        <w:rPr>
          <w:rFonts w:ascii="Arial Narrow" w:hAnsi="Arial Narrow" w:cs="Arial"/>
          <w:b/>
          <w:bCs/>
          <w:u w:val="single"/>
          <w:lang w:val="pl-PL"/>
        </w:rPr>
        <w:t xml:space="preserve">Intensyfikacja procesów </w:t>
      </w:r>
      <w:r w:rsidRPr="00D359ED">
        <w:rPr>
          <w:rFonts w:ascii="Arial Narrow" w:hAnsi="Arial Narrow" w:cs="Arial"/>
          <w:b/>
          <w:u w:val="single"/>
          <w:lang w:val="pl-PL"/>
        </w:rPr>
        <w:t>w przemyśle chemicznym</w:t>
      </w:r>
    </w:p>
    <w:p w14:paraId="12D77B63" w14:textId="77777777" w:rsidR="00334708" w:rsidRPr="00D359ED" w:rsidRDefault="00334708" w:rsidP="00334708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color w:val="000000"/>
          <w:lang w:val="pl-PL"/>
        </w:rPr>
      </w:pPr>
      <w:r w:rsidRPr="00D359ED">
        <w:rPr>
          <w:rFonts w:ascii="Arial Narrow" w:hAnsi="Arial Narrow" w:cs="Calibri"/>
          <w:bCs/>
          <w:color w:val="000000"/>
          <w:lang w:val="pl-PL"/>
        </w:rPr>
        <w:t xml:space="preserve">Prowadząca: </w:t>
      </w:r>
      <w:r w:rsidRPr="00D359ED">
        <w:rPr>
          <w:rFonts w:ascii="Arial Narrow" w:hAnsi="Arial Narrow" w:cs="Arial"/>
          <w:lang w:val="pl-PL"/>
        </w:rPr>
        <w:t xml:space="preserve">dr hab. inż. Donata </w:t>
      </w:r>
      <w:proofErr w:type="spellStart"/>
      <w:r w:rsidRPr="00D359ED">
        <w:rPr>
          <w:rFonts w:ascii="Arial Narrow" w:hAnsi="Arial Narrow" w:cs="Arial"/>
          <w:lang w:val="pl-PL"/>
        </w:rPr>
        <w:t>Konopacka-Łyskawa</w:t>
      </w:r>
      <w:proofErr w:type="spellEnd"/>
    </w:p>
    <w:p w14:paraId="6FA53F42" w14:textId="77777777" w:rsidR="00334708" w:rsidRPr="00D359ED" w:rsidRDefault="00334708" w:rsidP="00334708">
      <w:pPr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 xml:space="preserve">Celem przedmiotu jest zapoznanie z metodami i strategiami intensyfikacji procesów w przemyśle chemicznym. Podejmowane zagadnienia: Cele intensyfikacji procesów. Nowe rozwiązania konstrukcyjne stosowane w reaktorach chemicznych (np. reaktory monolityczne, mini-reaktory, reaktory wielofunkcyjne) i aparaturze chemicznej (np. mieszalniki typu rotor-stator, </w:t>
      </w:r>
      <w:proofErr w:type="spellStart"/>
      <w:r w:rsidRPr="00D359ED">
        <w:rPr>
          <w:rFonts w:ascii="Arial Narrow" w:hAnsi="Arial Narrow" w:cs="Arial"/>
          <w:lang w:val="pl-PL"/>
        </w:rPr>
        <w:t>mikrokanałowe</w:t>
      </w:r>
      <w:proofErr w:type="spellEnd"/>
      <w:r w:rsidRPr="00D359ED">
        <w:rPr>
          <w:rFonts w:ascii="Arial Narrow" w:hAnsi="Arial Narrow" w:cs="Arial"/>
          <w:lang w:val="pl-PL"/>
        </w:rPr>
        <w:t xml:space="preserve"> wymienniki ciepła). Wykorzystanie alternatywnych źródeł energii do intensyfikacji procesów (mikrofale, ultradźwięki, plazma). </w:t>
      </w:r>
      <w:r w:rsidRPr="00C43A0E">
        <w:rPr>
          <w:rFonts w:ascii="Arial Narrow" w:hAnsi="Arial Narrow" w:cs="Arial"/>
          <w:lang w:val="pl-PL"/>
        </w:rPr>
        <w:t>Modyfikacje operacji dynamicznych. Integracja procesów. Płyny alternatywne.</w:t>
      </w:r>
    </w:p>
    <w:p w14:paraId="3178ACF5" w14:textId="77777777" w:rsidR="00E34A1D" w:rsidRPr="00561D6D" w:rsidRDefault="00E34A1D" w:rsidP="00E34A1D">
      <w:pPr>
        <w:pStyle w:val="Default"/>
        <w:rPr>
          <w:rFonts w:ascii="Arial Narrow" w:hAnsi="Arial Narrow"/>
          <w:b/>
          <w:sz w:val="22"/>
          <w:szCs w:val="22"/>
          <w:u w:val="single"/>
        </w:rPr>
      </w:pPr>
      <w:r w:rsidRPr="00561D6D">
        <w:rPr>
          <w:rFonts w:ascii="Arial Narrow" w:hAnsi="Arial Narrow"/>
          <w:b/>
          <w:bCs/>
          <w:sz w:val="22"/>
          <w:szCs w:val="22"/>
          <w:u w:val="single"/>
        </w:rPr>
        <w:t xml:space="preserve">Przedmiot 7. </w:t>
      </w:r>
      <w:r w:rsidRPr="00D962F3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561D6D">
        <w:rPr>
          <w:rFonts w:ascii="Arial Narrow" w:eastAsia="Times New Roman" w:hAnsi="Arial Narrow" w:cs="Arial"/>
          <w:b/>
          <w:sz w:val="22"/>
          <w:szCs w:val="22"/>
          <w:lang w:eastAsia="pl-PL"/>
        </w:rPr>
        <w:t xml:space="preserve">15g </w:t>
      </w:r>
      <w:r w:rsidRPr="00561D6D">
        <w:rPr>
          <w:rFonts w:ascii="Arial Narrow" w:hAnsi="Arial Narrow" w:cs="Times New Roman"/>
          <w:b/>
          <w:bCs/>
          <w:sz w:val="22"/>
          <w:szCs w:val="22"/>
        </w:rPr>
        <w:t>(grupa A/</w:t>
      </w:r>
      <w:r w:rsidRPr="00561D6D">
        <w:rPr>
          <w:rFonts w:eastAsia="Times New Roman" w:cstheme="minorHAnsi"/>
          <w:b/>
          <w:bCs/>
          <w:color w:val="FF0000"/>
          <w:sz w:val="22"/>
          <w:szCs w:val="22"/>
          <w:lang w:eastAsia="pl-PL"/>
        </w:rPr>
        <w:t xml:space="preserve"> </w:t>
      </w:r>
      <w:r w:rsidRPr="00561D6D">
        <w:rPr>
          <w:rFonts w:ascii="Arial Narrow" w:hAnsi="Arial Narrow" w:cs="Arial"/>
          <w:b/>
          <w:sz w:val="22"/>
          <w:szCs w:val="22"/>
        </w:rPr>
        <w:t>EITT</w:t>
      </w:r>
      <w:r w:rsidRPr="00561D6D">
        <w:rPr>
          <w:rFonts w:ascii="Arial Narrow" w:hAnsi="Arial Narrow" w:cs="Times New Roman"/>
          <w:b/>
          <w:bCs/>
          <w:sz w:val="22"/>
          <w:szCs w:val="22"/>
        </w:rPr>
        <w:t>)</w:t>
      </w:r>
      <w:r>
        <w:rPr>
          <w:rFonts w:ascii="Arial Narrow" w:hAnsi="Arial Narrow"/>
          <w:b/>
          <w:bCs/>
          <w:sz w:val="22"/>
          <w:szCs w:val="22"/>
        </w:rPr>
        <w:t>:</w:t>
      </w:r>
      <w:r w:rsidRPr="00561D6D">
        <w:rPr>
          <w:rFonts w:ascii="Arial Narrow" w:hAnsi="Arial Narrow"/>
          <w:b/>
          <w:bCs/>
          <w:sz w:val="22"/>
          <w:szCs w:val="22"/>
        </w:rPr>
        <w:t xml:space="preserve"> </w:t>
      </w:r>
      <w:r w:rsidRPr="00561D6D">
        <w:rPr>
          <w:rFonts w:ascii="Arial Narrow" w:hAnsi="Arial Narrow"/>
          <w:b/>
          <w:bCs/>
          <w:sz w:val="22"/>
          <w:szCs w:val="22"/>
          <w:u w:val="single"/>
        </w:rPr>
        <w:t>System</w:t>
      </w:r>
      <w:r w:rsidRPr="00117A09">
        <w:rPr>
          <w:rFonts w:ascii="Arial Narrow" w:hAnsi="Arial Narrow"/>
          <w:b/>
          <w:bCs/>
          <w:sz w:val="22"/>
          <w:szCs w:val="22"/>
          <w:u w:val="single"/>
        </w:rPr>
        <w:t xml:space="preserve"> 5G –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Pr="00561D6D">
        <w:rPr>
          <w:rFonts w:ascii="Arial Narrow" w:hAnsi="Arial Narrow"/>
          <w:b/>
          <w:bCs/>
          <w:sz w:val="22"/>
          <w:szCs w:val="22"/>
          <w:u w:val="single"/>
        </w:rPr>
        <w:t xml:space="preserve">unifikacja </w:t>
      </w:r>
      <w:r w:rsidRPr="00561D6D">
        <w:rPr>
          <w:rFonts w:ascii="Arial Narrow" w:hAnsi="Arial Narrow" w:cs="Times New Roman"/>
          <w:b/>
          <w:bCs/>
          <w:sz w:val="22"/>
          <w:szCs w:val="22"/>
          <w:u w:val="single"/>
        </w:rPr>
        <w:t xml:space="preserve">radiokomunikacji  </w:t>
      </w:r>
    </w:p>
    <w:p w14:paraId="7D8FEEB8" w14:textId="77777777" w:rsidR="00E34A1D" w:rsidRPr="00822098" w:rsidRDefault="00E34A1D" w:rsidP="00E34A1D">
      <w:pPr>
        <w:pStyle w:val="Default"/>
        <w:spacing w:after="240"/>
        <w:rPr>
          <w:rFonts w:ascii="Arial Narrow" w:hAnsi="Arial Narrow"/>
          <w:sz w:val="22"/>
          <w:szCs w:val="22"/>
        </w:rPr>
      </w:pPr>
      <w:r w:rsidRPr="00822098">
        <w:rPr>
          <w:rFonts w:ascii="Arial Narrow" w:hAnsi="Arial Narrow"/>
          <w:sz w:val="22"/>
          <w:szCs w:val="22"/>
        </w:rPr>
        <w:t>Prowadzący:</w:t>
      </w:r>
      <w:r>
        <w:rPr>
          <w:rFonts w:ascii="Arial Narrow" w:hAnsi="Arial Narrow"/>
          <w:sz w:val="22"/>
          <w:szCs w:val="22"/>
        </w:rPr>
        <w:t xml:space="preserve"> zespół</w:t>
      </w:r>
      <w:r w:rsidRPr="00822098">
        <w:rPr>
          <w:rFonts w:ascii="Arial Narrow" w:hAnsi="Arial Narrow"/>
          <w:sz w:val="22"/>
          <w:szCs w:val="22"/>
        </w:rPr>
        <w:t xml:space="preserve"> dr</w:t>
      </w:r>
      <w:r>
        <w:rPr>
          <w:rFonts w:ascii="Arial Narrow" w:hAnsi="Arial Narrow"/>
          <w:sz w:val="22"/>
          <w:szCs w:val="22"/>
        </w:rPr>
        <w:t>a</w:t>
      </w:r>
      <w:r w:rsidRPr="00822098">
        <w:rPr>
          <w:rFonts w:ascii="Arial Narrow" w:hAnsi="Arial Narrow"/>
          <w:sz w:val="22"/>
          <w:szCs w:val="22"/>
        </w:rPr>
        <w:t xml:space="preserve"> hab. inż. Jarosław Sadowski, prof. PG</w:t>
      </w:r>
    </w:p>
    <w:p w14:paraId="15C60022" w14:textId="77777777" w:rsidR="00E34A1D" w:rsidRDefault="00E34A1D" w:rsidP="00E34A1D">
      <w:pPr>
        <w:pStyle w:val="Default"/>
        <w:rPr>
          <w:rFonts w:ascii="Arial Narrow" w:hAnsi="Arial Narrow"/>
          <w:sz w:val="22"/>
          <w:szCs w:val="22"/>
        </w:rPr>
      </w:pPr>
      <w:r w:rsidRPr="00822098">
        <w:rPr>
          <w:rFonts w:ascii="Arial Narrow" w:hAnsi="Arial Narrow"/>
          <w:sz w:val="22"/>
          <w:szCs w:val="22"/>
        </w:rPr>
        <w:t>Tematyka wykładu obejmuje podstawy funkcjonowania systemów radiokomunik</w:t>
      </w:r>
      <w:r w:rsidR="005C40D9">
        <w:rPr>
          <w:rFonts w:ascii="Arial Narrow" w:hAnsi="Arial Narrow"/>
          <w:sz w:val="22"/>
          <w:szCs w:val="22"/>
        </w:rPr>
        <w:t xml:space="preserve">acyjnych i telefonii komórkowej, </w:t>
      </w:r>
      <w:r w:rsidRPr="00822098">
        <w:rPr>
          <w:rFonts w:ascii="Arial Narrow" w:hAnsi="Arial Narrow"/>
          <w:sz w:val="22"/>
          <w:szCs w:val="22"/>
        </w:rPr>
        <w:t xml:space="preserve">obecny stan rozwoju telefonii na przykładzie LTE, oraz szerokie omówienie różnych aspektów sieci 5G: założenia, standard, właściwości medium transmisyjnego (problemy propagacji fal radiowych), integracja wielu funkcji w jednym interfejsie radiowym, wybrane komponenty, zdefiniowane usługi i możliwości jakie ma oferować m.in. dla przemysłu, gospodarki i odbiorców indywidualnych. </w:t>
      </w:r>
      <w:r>
        <w:rPr>
          <w:rFonts w:ascii="Arial Narrow" w:hAnsi="Arial Narrow"/>
          <w:sz w:val="22"/>
          <w:szCs w:val="22"/>
        </w:rPr>
        <w:t>Zagadnienia s</w:t>
      </w:r>
      <w:r w:rsidR="005C40D9">
        <w:rPr>
          <w:rFonts w:ascii="Arial Narrow" w:hAnsi="Arial Narrow"/>
          <w:sz w:val="22"/>
          <w:szCs w:val="22"/>
        </w:rPr>
        <w:t>zczególnego</w:t>
      </w:r>
      <w:r>
        <w:rPr>
          <w:rFonts w:ascii="Arial Narrow" w:hAnsi="Arial Narrow"/>
          <w:sz w:val="22"/>
          <w:szCs w:val="22"/>
        </w:rPr>
        <w:t xml:space="preserve"> zainteresowani</w:t>
      </w:r>
      <w:r w:rsidR="005C40D9">
        <w:rPr>
          <w:rFonts w:ascii="Arial Narrow" w:hAnsi="Arial Narrow"/>
          <w:sz w:val="22"/>
          <w:szCs w:val="22"/>
        </w:rPr>
        <w:t>a</w:t>
      </w:r>
      <w:r w:rsidRPr="0082209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lastRenderedPageBreak/>
        <w:t xml:space="preserve">obejmują </w:t>
      </w:r>
      <w:r w:rsidRPr="00822098">
        <w:rPr>
          <w:rFonts w:ascii="Arial Narrow" w:hAnsi="Arial Narrow"/>
          <w:sz w:val="22"/>
          <w:szCs w:val="22"/>
        </w:rPr>
        <w:t xml:space="preserve">obsługę komunikacji dla </w:t>
      </w:r>
      <w:proofErr w:type="spellStart"/>
      <w:r w:rsidRPr="00822098">
        <w:rPr>
          <w:rFonts w:ascii="Arial Narrow" w:hAnsi="Arial Narrow"/>
          <w:sz w:val="22"/>
          <w:szCs w:val="22"/>
        </w:rPr>
        <w:t>internetu</w:t>
      </w:r>
      <w:proofErr w:type="spellEnd"/>
      <w:r w:rsidRPr="00822098">
        <w:rPr>
          <w:rFonts w:ascii="Arial Narrow" w:hAnsi="Arial Narrow"/>
          <w:sz w:val="22"/>
          <w:szCs w:val="22"/>
        </w:rPr>
        <w:t xml:space="preserve"> rzeczy, telemetrię, </w:t>
      </w:r>
      <w:proofErr w:type="spellStart"/>
      <w:r w:rsidRPr="00822098">
        <w:rPr>
          <w:rFonts w:ascii="Arial Narrow" w:hAnsi="Arial Narrow"/>
          <w:sz w:val="22"/>
          <w:szCs w:val="22"/>
        </w:rPr>
        <w:t>telemedycynę</w:t>
      </w:r>
      <w:proofErr w:type="spellEnd"/>
      <w:r w:rsidRPr="00822098">
        <w:rPr>
          <w:rFonts w:ascii="Arial Narrow" w:hAnsi="Arial Narrow"/>
          <w:sz w:val="22"/>
          <w:szCs w:val="22"/>
        </w:rPr>
        <w:t xml:space="preserve">, usługi typu </w:t>
      </w:r>
      <w:r w:rsidRPr="00822098">
        <w:rPr>
          <w:rFonts w:ascii="Arial Narrow" w:hAnsi="Arial Narrow"/>
          <w:i/>
          <w:sz w:val="22"/>
          <w:szCs w:val="22"/>
        </w:rPr>
        <w:t xml:space="preserve">smart </w:t>
      </w:r>
      <w:proofErr w:type="spellStart"/>
      <w:r w:rsidRPr="00822098">
        <w:rPr>
          <w:rFonts w:ascii="Arial Narrow" w:hAnsi="Arial Narrow"/>
          <w:i/>
          <w:sz w:val="22"/>
          <w:szCs w:val="22"/>
        </w:rPr>
        <w:t>house</w:t>
      </w:r>
      <w:proofErr w:type="spellEnd"/>
      <w:r w:rsidRPr="00822098">
        <w:rPr>
          <w:rFonts w:ascii="Arial Narrow" w:hAnsi="Arial Narrow"/>
          <w:sz w:val="22"/>
          <w:szCs w:val="22"/>
        </w:rPr>
        <w:t xml:space="preserve"> czy lokalizacja.</w:t>
      </w:r>
    </w:p>
    <w:p w14:paraId="67FFD26B" w14:textId="77777777" w:rsidR="00E34A1D" w:rsidRDefault="00E34A1D" w:rsidP="00E34A1D">
      <w:pPr>
        <w:pStyle w:val="Default"/>
        <w:rPr>
          <w:rFonts w:ascii="Arial Narrow" w:hAnsi="Arial Narrow"/>
          <w:sz w:val="22"/>
          <w:szCs w:val="22"/>
        </w:rPr>
      </w:pPr>
    </w:p>
    <w:p w14:paraId="5C384A4E" w14:textId="77777777" w:rsidR="00E34A1D" w:rsidRPr="00117A09" w:rsidRDefault="00E34A1D" w:rsidP="00E34A1D">
      <w:pPr>
        <w:pStyle w:val="Default"/>
        <w:rPr>
          <w:rFonts w:ascii="Arial Narrow" w:hAnsi="Arial Narrow"/>
          <w:sz w:val="22"/>
          <w:szCs w:val="22"/>
          <w:u w:val="single"/>
        </w:rPr>
      </w:pPr>
      <w:r w:rsidRPr="00561D6D">
        <w:rPr>
          <w:rFonts w:ascii="Arial Narrow" w:hAnsi="Arial Narrow"/>
          <w:b/>
          <w:sz w:val="22"/>
          <w:szCs w:val="22"/>
          <w:u w:val="single"/>
        </w:rPr>
        <w:t xml:space="preserve">Przedmiot 8. </w:t>
      </w:r>
      <w:r w:rsidRPr="00561D6D">
        <w:rPr>
          <w:rFonts w:ascii="Arial Narrow" w:eastAsia="Times New Roman" w:hAnsi="Arial Narrow" w:cs="Arial"/>
          <w:b/>
          <w:sz w:val="22"/>
          <w:szCs w:val="22"/>
          <w:lang w:eastAsia="pl-PL"/>
        </w:rPr>
        <w:t xml:space="preserve">15g </w:t>
      </w:r>
      <w:r w:rsidRPr="00561D6D">
        <w:rPr>
          <w:rFonts w:ascii="Arial Narrow" w:hAnsi="Arial Narrow" w:cs="Times New Roman"/>
          <w:b/>
          <w:bCs/>
          <w:sz w:val="22"/>
          <w:szCs w:val="22"/>
        </w:rPr>
        <w:t>(grupa A i B)</w:t>
      </w:r>
      <w:r w:rsidRPr="00561D6D">
        <w:rPr>
          <w:rFonts w:ascii="Arial Narrow" w:hAnsi="Arial Narrow"/>
          <w:b/>
          <w:bCs/>
          <w:sz w:val="22"/>
          <w:szCs w:val="22"/>
        </w:rPr>
        <w:t xml:space="preserve">: </w:t>
      </w:r>
      <w:r w:rsidRPr="00561D6D">
        <w:rPr>
          <w:rFonts w:ascii="Arial Narrow" w:hAnsi="Arial Narrow"/>
          <w:b/>
          <w:bCs/>
          <w:sz w:val="22"/>
          <w:szCs w:val="22"/>
          <w:u w:val="single"/>
        </w:rPr>
        <w:t>Zaawansowane</w:t>
      </w:r>
      <w:r w:rsidRPr="00117A09">
        <w:rPr>
          <w:rFonts w:ascii="Arial Narrow" w:hAnsi="Arial Narrow"/>
          <w:b/>
          <w:bCs/>
          <w:sz w:val="22"/>
          <w:szCs w:val="22"/>
          <w:u w:val="single"/>
        </w:rPr>
        <w:t xml:space="preserve"> technologie multimedialne</w:t>
      </w:r>
    </w:p>
    <w:p w14:paraId="768780B4" w14:textId="77777777" w:rsidR="00E34A1D" w:rsidRPr="00382270" w:rsidRDefault="00E34A1D" w:rsidP="00E34A1D">
      <w:pPr>
        <w:pStyle w:val="Default"/>
        <w:spacing w:after="240"/>
        <w:rPr>
          <w:rFonts w:ascii="Arial Narrow" w:hAnsi="Arial Narrow"/>
          <w:sz w:val="22"/>
          <w:szCs w:val="22"/>
        </w:rPr>
      </w:pPr>
      <w:r w:rsidRPr="00382270">
        <w:rPr>
          <w:rFonts w:ascii="Arial Narrow" w:hAnsi="Arial Narrow"/>
          <w:sz w:val="22"/>
          <w:szCs w:val="22"/>
        </w:rPr>
        <w:t>Prowadzący: zespół prof. dr hab. inż. Andrzej Czyżewski</w:t>
      </w:r>
    </w:p>
    <w:p w14:paraId="47616896" w14:textId="77777777" w:rsidR="00E34A1D" w:rsidRPr="00382270" w:rsidRDefault="00E34A1D" w:rsidP="00E34A1D">
      <w:pPr>
        <w:pStyle w:val="Default"/>
        <w:rPr>
          <w:rFonts w:ascii="Arial Narrow" w:eastAsia="SimSun" w:hAnsi="Arial Narrow"/>
          <w:sz w:val="22"/>
          <w:szCs w:val="22"/>
        </w:rPr>
      </w:pPr>
      <w:r w:rsidRPr="00C86659">
        <w:rPr>
          <w:rFonts w:ascii="Arial Narrow" w:hAnsi="Arial Narrow" w:cs="Arial"/>
          <w:sz w:val="22"/>
          <w:szCs w:val="22"/>
        </w:rPr>
        <w:t xml:space="preserve">Tematyka </w:t>
      </w:r>
      <w:r w:rsidRPr="00382270">
        <w:rPr>
          <w:rFonts w:ascii="Arial Narrow" w:hAnsi="Arial Narrow" w:cs="Arial"/>
          <w:sz w:val="22"/>
          <w:szCs w:val="22"/>
        </w:rPr>
        <w:t>realizowanego przedmiotu obejmuje</w:t>
      </w:r>
      <w:r w:rsidRPr="00382270">
        <w:rPr>
          <w:rFonts w:ascii="Arial Narrow" w:eastAsia="SimSun" w:hAnsi="Arial Narrow"/>
          <w:sz w:val="22"/>
          <w:szCs w:val="22"/>
        </w:rPr>
        <w:t xml:space="preserve">: </w:t>
      </w:r>
    </w:p>
    <w:p w14:paraId="7EF60B3E" w14:textId="77777777" w:rsidR="00E34A1D" w:rsidRPr="00382270" w:rsidRDefault="00E34A1D" w:rsidP="00E34A1D">
      <w:pPr>
        <w:pStyle w:val="Default"/>
        <w:numPr>
          <w:ilvl w:val="0"/>
          <w:numId w:val="15"/>
        </w:numPr>
        <w:rPr>
          <w:rFonts w:ascii="Arial Narrow" w:eastAsia="SimSun" w:hAnsi="Arial Narrow"/>
          <w:sz w:val="22"/>
          <w:szCs w:val="22"/>
        </w:rPr>
      </w:pPr>
      <w:proofErr w:type="spellStart"/>
      <w:r w:rsidRPr="00382270">
        <w:rPr>
          <w:rFonts w:ascii="Arial Narrow" w:eastAsia="SimSun" w:hAnsi="Arial Narrow"/>
          <w:sz w:val="22"/>
          <w:szCs w:val="22"/>
        </w:rPr>
        <w:t>Telemonitoring</w:t>
      </w:r>
      <w:proofErr w:type="spellEnd"/>
      <w:r w:rsidRPr="00382270">
        <w:rPr>
          <w:rFonts w:ascii="Arial Narrow" w:eastAsia="SimSun" w:hAnsi="Arial Narrow"/>
          <w:sz w:val="22"/>
          <w:szCs w:val="22"/>
        </w:rPr>
        <w:t xml:space="preserve"> obiekt</w:t>
      </w:r>
      <w:r w:rsidRPr="00382270">
        <w:rPr>
          <w:rFonts w:ascii="Arial Narrow" w:eastAsia="SimSun" w:hAnsi="Arial Narrow" w:cs="SimSun"/>
          <w:sz w:val="22"/>
          <w:szCs w:val="22"/>
        </w:rPr>
        <w:t>ó</w:t>
      </w:r>
      <w:r w:rsidRPr="00382270">
        <w:rPr>
          <w:rFonts w:ascii="Arial Narrow" w:eastAsia="SimSun" w:hAnsi="Arial Narrow"/>
          <w:sz w:val="22"/>
          <w:szCs w:val="22"/>
        </w:rPr>
        <w:t>w i aglomeracji</w:t>
      </w:r>
    </w:p>
    <w:p w14:paraId="401A580A" w14:textId="77777777" w:rsidR="00E34A1D" w:rsidRPr="00382270" w:rsidRDefault="00E34A1D" w:rsidP="00E34A1D">
      <w:pPr>
        <w:pStyle w:val="Default"/>
        <w:numPr>
          <w:ilvl w:val="0"/>
          <w:numId w:val="15"/>
        </w:numPr>
        <w:rPr>
          <w:rFonts w:ascii="Arial Narrow" w:eastAsia="SimSun" w:hAnsi="Arial Narrow"/>
          <w:sz w:val="22"/>
          <w:szCs w:val="22"/>
        </w:rPr>
      </w:pPr>
      <w:r w:rsidRPr="00382270">
        <w:rPr>
          <w:rFonts w:ascii="Arial Narrow" w:eastAsia="SimSun" w:hAnsi="Arial Narrow"/>
          <w:sz w:val="22"/>
          <w:szCs w:val="22"/>
        </w:rPr>
        <w:t>Fonoskopia i analiza obraz</w:t>
      </w:r>
      <w:r w:rsidRPr="00382270">
        <w:rPr>
          <w:rFonts w:ascii="Arial Narrow" w:eastAsia="SimSun" w:hAnsi="Arial Narrow" w:cs="SimSun"/>
          <w:sz w:val="22"/>
          <w:szCs w:val="22"/>
        </w:rPr>
        <w:t>ó</w:t>
      </w:r>
      <w:r w:rsidRPr="00382270">
        <w:rPr>
          <w:rFonts w:ascii="Arial Narrow" w:eastAsia="SimSun" w:hAnsi="Arial Narrow"/>
          <w:sz w:val="22"/>
          <w:szCs w:val="22"/>
        </w:rPr>
        <w:t>w</w:t>
      </w:r>
    </w:p>
    <w:p w14:paraId="4DB03DB1" w14:textId="77777777" w:rsidR="00E34A1D" w:rsidRPr="00382270" w:rsidRDefault="00E34A1D" w:rsidP="00E34A1D">
      <w:pPr>
        <w:pStyle w:val="Default"/>
        <w:numPr>
          <w:ilvl w:val="0"/>
          <w:numId w:val="15"/>
        </w:numPr>
        <w:rPr>
          <w:rFonts w:ascii="Arial Narrow" w:eastAsia="SimSun" w:hAnsi="Arial Narrow"/>
          <w:sz w:val="22"/>
          <w:szCs w:val="22"/>
        </w:rPr>
      </w:pPr>
      <w:r w:rsidRPr="00382270">
        <w:rPr>
          <w:rFonts w:ascii="Arial Narrow" w:eastAsia="SimSun" w:hAnsi="Arial Narrow"/>
          <w:sz w:val="22"/>
          <w:szCs w:val="22"/>
        </w:rPr>
        <w:t>Podstawy psychofizjologii słyszenia i widzenia</w:t>
      </w:r>
    </w:p>
    <w:p w14:paraId="7D3B82C4" w14:textId="77777777" w:rsidR="00E34A1D" w:rsidRPr="00382270" w:rsidRDefault="00E34A1D" w:rsidP="00E34A1D">
      <w:pPr>
        <w:pStyle w:val="Default"/>
        <w:numPr>
          <w:ilvl w:val="0"/>
          <w:numId w:val="15"/>
        </w:numPr>
        <w:rPr>
          <w:rFonts w:ascii="Arial Narrow" w:eastAsia="SimSun" w:hAnsi="Arial Narrow"/>
          <w:sz w:val="22"/>
          <w:szCs w:val="22"/>
        </w:rPr>
      </w:pPr>
      <w:r w:rsidRPr="00382270">
        <w:rPr>
          <w:rFonts w:ascii="Arial Narrow" w:eastAsia="SimSun" w:hAnsi="Arial Narrow"/>
          <w:sz w:val="22"/>
          <w:szCs w:val="22"/>
        </w:rPr>
        <w:t xml:space="preserve">Kodowanie </w:t>
      </w:r>
      <w:proofErr w:type="spellStart"/>
      <w:r w:rsidRPr="00382270">
        <w:rPr>
          <w:rFonts w:ascii="Arial Narrow" w:eastAsia="SimSun" w:hAnsi="Arial Narrow"/>
          <w:sz w:val="22"/>
          <w:szCs w:val="22"/>
        </w:rPr>
        <w:t>perceptualne</w:t>
      </w:r>
      <w:proofErr w:type="spellEnd"/>
      <w:r w:rsidRPr="00382270">
        <w:rPr>
          <w:rFonts w:ascii="Arial Narrow" w:eastAsia="SimSun" w:hAnsi="Arial Narrow"/>
          <w:sz w:val="22"/>
          <w:szCs w:val="22"/>
        </w:rPr>
        <w:t xml:space="preserve"> i formaty zapisu dźwięku i obrazu </w:t>
      </w:r>
    </w:p>
    <w:p w14:paraId="6F14A6BD" w14:textId="77777777" w:rsidR="00E34A1D" w:rsidRPr="00382270" w:rsidRDefault="00E34A1D" w:rsidP="00E34A1D">
      <w:pPr>
        <w:pStyle w:val="Default"/>
        <w:numPr>
          <w:ilvl w:val="0"/>
          <w:numId w:val="15"/>
        </w:numPr>
        <w:rPr>
          <w:rFonts w:ascii="Arial Narrow" w:eastAsia="SimSun" w:hAnsi="Arial Narrow"/>
          <w:sz w:val="22"/>
          <w:szCs w:val="22"/>
        </w:rPr>
      </w:pPr>
      <w:r w:rsidRPr="00382270">
        <w:rPr>
          <w:rFonts w:ascii="Arial Narrow" w:eastAsia="SimSun" w:hAnsi="Arial Narrow"/>
          <w:sz w:val="22"/>
          <w:szCs w:val="22"/>
        </w:rPr>
        <w:t xml:space="preserve">Podstawy metod przetwarzania sygnału mowy </w:t>
      </w:r>
    </w:p>
    <w:p w14:paraId="064DA583" w14:textId="77777777" w:rsidR="00E34A1D" w:rsidRPr="00382270" w:rsidRDefault="00E34A1D" w:rsidP="00E34A1D">
      <w:pPr>
        <w:pStyle w:val="Default"/>
        <w:numPr>
          <w:ilvl w:val="0"/>
          <w:numId w:val="15"/>
        </w:numPr>
        <w:rPr>
          <w:rFonts w:ascii="Arial Narrow" w:eastAsia="SimSun" w:hAnsi="Arial Narrow"/>
          <w:sz w:val="22"/>
          <w:szCs w:val="22"/>
        </w:rPr>
      </w:pPr>
      <w:r w:rsidRPr="00382270">
        <w:rPr>
          <w:rFonts w:ascii="Arial Narrow" w:eastAsia="SimSun" w:hAnsi="Arial Narrow"/>
          <w:sz w:val="22"/>
          <w:szCs w:val="22"/>
        </w:rPr>
        <w:t>Techniki rejestracji sygnał</w:t>
      </w:r>
      <w:r w:rsidRPr="00382270">
        <w:rPr>
          <w:rFonts w:ascii="Arial Narrow" w:eastAsia="SimSun" w:hAnsi="Arial Narrow" w:cs="SimSun"/>
          <w:sz w:val="22"/>
          <w:szCs w:val="22"/>
        </w:rPr>
        <w:t>ó</w:t>
      </w:r>
      <w:r w:rsidRPr="00382270">
        <w:rPr>
          <w:rFonts w:ascii="Arial Narrow" w:eastAsia="SimSun" w:hAnsi="Arial Narrow"/>
          <w:sz w:val="22"/>
          <w:szCs w:val="22"/>
        </w:rPr>
        <w:t xml:space="preserve">w </w:t>
      </w:r>
    </w:p>
    <w:p w14:paraId="6BD34803" w14:textId="77777777" w:rsidR="00E34A1D" w:rsidRDefault="00E34A1D" w:rsidP="00E34A1D">
      <w:pPr>
        <w:pStyle w:val="Default"/>
        <w:numPr>
          <w:ilvl w:val="0"/>
          <w:numId w:val="15"/>
        </w:numPr>
        <w:rPr>
          <w:rFonts w:ascii="Arial Narrow" w:eastAsia="SimSun" w:hAnsi="Arial Narrow"/>
          <w:sz w:val="22"/>
          <w:szCs w:val="22"/>
        </w:rPr>
      </w:pPr>
      <w:r w:rsidRPr="00382270">
        <w:rPr>
          <w:rFonts w:ascii="Arial Narrow" w:eastAsia="SimSun" w:hAnsi="Arial Narrow"/>
          <w:sz w:val="22"/>
          <w:szCs w:val="22"/>
        </w:rPr>
        <w:t xml:space="preserve">Zastosowania sieci neuronowych w technologiach multimedialnych </w:t>
      </w:r>
    </w:p>
    <w:p w14:paraId="237E887D" w14:textId="77777777" w:rsidR="00E34A1D" w:rsidRDefault="00E34A1D" w:rsidP="00E34A1D">
      <w:pPr>
        <w:rPr>
          <w:rFonts w:ascii="Arial Narrow" w:hAnsi="Arial Narrow" w:cs="Times New Roman"/>
          <w:b/>
          <w:color w:val="000000"/>
          <w:lang w:val="pl-PL"/>
        </w:rPr>
      </w:pPr>
    </w:p>
    <w:p w14:paraId="4846DE61" w14:textId="77777777" w:rsidR="00E34A1D" w:rsidRPr="00561D6D" w:rsidRDefault="00E34A1D" w:rsidP="00E34A1D">
      <w:pPr>
        <w:pStyle w:val="Default"/>
        <w:rPr>
          <w:rFonts w:ascii="Arial Narrow" w:hAnsi="Arial Narrow" w:cstheme="minorHAnsi"/>
          <w:b/>
          <w:bCs/>
          <w:sz w:val="22"/>
          <w:szCs w:val="22"/>
          <w:u w:val="single"/>
        </w:rPr>
      </w:pPr>
      <w:r w:rsidRPr="00561D6D">
        <w:rPr>
          <w:rFonts w:ascii="Arial Narrow" w:hAnsi="Arial Narrow" w:cstheme="minorHAnsi"/>
          <w:b/>
          <w:sz w:val="22"/>
          <w:szCs w:val="22"/>
          <w:u w:val="single"/>
        </w:rPr>
        <w:t xml:space="preserve">Przedmiot 9. </w:t>
      </w:r>
      <w:r>
        <w:rPr>
          <w:rFonts w:ascii="Arial Narrow" w:eastAsia="Times New Roman" w:hAnsi="Arial Narrow" w:cs="Arial"/>
          <w:b/>
          <w:sz w:val="22"/>
          <w:szCs w:val="22"/>
          <w:lang w:eastAsia="pl-PL"/>
        </w:rPr>
        <w:t>15</w:t>
      </w:r>
      <w:r w:rsidRPr="00561D6D">
        <w:rPr>
          <w:rFonts w:ascii="Arial Narrow" w:eastAsia="Times New Roman" w:hAnsi="Arial Narrow" w:cs="Arial"/>
          <w:b/>
          <w:sz w:val="22"/>
          <w:szCs w:val="22"/>
          <w:lang w:eastAsia="pl-PL"/>
        </w:rPr>
        <w:t xml:space="preserve">g </w:t>
      </w:r>
      <w:r w:rsidRPr="00561D6D">
        <w:rPr>
          <w:rFonts w:ascii="Arial Narrow" w:hAnsi="Arial Narrow" w:cs="Times New Roman"/>
          <w:b/>
          <w:bCs/>
          <w:sz w:val="22"/>
          <w:szCs w:val="22"/>
        </w:rPr>
        <w:t>(grupy A i B)</w:t>
      </w:r>
      <w:r>
        <w:rPr>
          <w:rFonts w:ascii="Arial Narrow" w:hAnsi="Arial Narrow"/>
          <w:b/>
          <w:bCs/>
          <w:sz w:val="22"/>
          <w:szCs w:val="22"/>
        </w:rPr>
        <w:t>:</w:t>
      </w:r>
      <w:r w:rsidRPr="00561D6D">
        <w:rPr>
          <w:rFonts w:ascii="Arial Narrow" w:hAnsi="Arial Narrow" w:cstheme="minorHAnsi"/>
          <w:b/>
          <w:sz w:val="22"/>
          <w:szCs w:val="22"/>
          <w:u w:val="single"/>
        </w:rPr>
        <w:t xml:space="preserve"> Mechanika</w:t>
      </w:r>
      <w:r w:rsidRPr="00117A09">
        <w:rPr>
          <w:rFonts w:ascii="Arial Narrow" w:hAnsi="Arial Narrow" w:cstheme="minorHAnsi"/>
          <w:b/>
          <w:sz w:val="22"/>
          <w:szCs w:val="22"/>
          <w:u w:val="single"/>
        </w:rPr>
        <w:t xml:space="preserve"> stosowana - obciążenia konstrukcji, wytrzymałość materiałów </w:t>
      </w:r>
      <w:r>
        <w:rPr>
          <w:rFonts w:ascii="Arial Narrow" w:hAnsi="Arial Narrow" w:cstheme="minorHAnsi"/>
          <w:b/>
          <w:sz w:val="22"/>
          <w:szCs w:val="22"/>
          <w:u w:val="single"/>
        </w:rPr>
        <w:br/>
      </w:r>
      <w:r w:rsidRPr="00117A09">
        <w:rPr>
          <w:rFonts w:ascii="Arial Narrow" w:hAnsi="Arial Narrow" w:cstheme="minorHAnsi"/>
          <w:b/>
          <w:sz w:val="22"/>
          <w:szCs w:val="22"/>
          <w:u w:val="single"/>
        </w:rPr>
        <w:t>i konstrukcji</w:t>
      </w:r>
      <w:r w:rsidRPr="00561D6D">
        <w:rPr>
          <w:rFonts w:ascii="Arial Narrow" w:hAnsi="Arial Narrow" w:cstheme="minorHAnsi"/>
          <w:b/>
          <w:bCs/>
          <w:sz w:val="22"/>
          <w:szCs w:val="22"/>
        </w:rPr>
        <w:t xml:space="preserve">, </w:t>
      </w:r>
      <w:r w:rsidRPr="005C40D9">
        <w:rPr>
          <w:rFonts w:ascii="Arial Narrow" w:hAnsi="Arial Narrow" w:cstheme="minorHAnsi"/>
          <w:bCs/>
          <w:sz w:val="22"/>
          <w:szCs w:val="22"/>
        </w:rPr>
        <w:t>Prowadzący:</w:t>
      </w:r>
      <w:r w:rsidRPr="00382270">
        <w:rPr>
          <w:rFonts w:ascii="Arial Narrow" w:hAnsi="Arial Narrow" w:cstheme="minorHAnsi"/>
          <w:b/>
          <w:bCs/>
          <w:sz w:val="22"/>
          <w:szCs w:val="22"/>
        </w:rPr>
        <w:t xml:space="preserve">  </w:t>
      </w:r>
      <w:r w:rsidRPr="00382270">
        <w:rPr>
          <w:rFonts w:ascii="Arial Narrow" w:hAnsi="Arial Narrow" w:cstheme="minorHAnsi"/>
          <w:sz w:val="22"/>
          <w:szCs w:val="22"/>
        </w:rPr>
        <w:t xml:space="preserve">dr hab. inż. Mirosław K. </w:t>
      </w:r>
      <w:proofErr w:type="spellStart"/>
      <w:r w:rsidRPr="00382270">
        <w:rPr>
          <w:rFonts w:ascii="Arial Narrow" w:hAnsi="Arial Narrow" w:cstheme="minorHAnsi"/>
          <w:sz w:val="22"/>
          <w:szCs w:val="22"/>
        </w:rPr>
        <w:t>Gerigk</w:t>
      </w:r>
      <w:proofErr w:type="spellEnd"/>
      <w:r w:rsidRPr="00382270">
        <w:rPr>
          <w:rFonts w:ascii="Arial Narrow" w:hAnsi="Arial Narrow" w:cstheme="minorHAnsi"/>
          <w:sz w:val="22"/>
          <w:szCs w:val="22"/>
        </w:rPr>
        <w:t>, prof. PG</w:t>
      </w:r>
    </w:p>
    <w:p w14:paraId="61CE0734" w14:textId="77777777" w:rsidR="00E34A1D" w:rsidRPr="00382270" w:rsidRDefault="00E34A1D" w:rsidP="00E34A1D">
      <w:pPr>
        <w:pStyle w:val="Default"/>
        <w:rPr>
          <w:rFonts w:ascii="Arial Narrow" w:hAnsi="Arial Narrow" w:cstheme="minorHAnsi"/>
          <w:b/>
          <w:bCs/>
          <w:sz w:val="22"/>
          <w:szCs w:val="22"/>
        </w:rPr>
      </w:pPr>
    </w:p>
    <w:p w14:paraId="37F7392C" w14:textId="77777777" w:rsidR="00E34A1D" w:rsidRPr="00C86659" w:rsidRDefault="00E34A1D" w:rsidP="00E34A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val="pl-PL"/>
        </w:rPr>
      </w:pPr>
      <w:r w:rsidRPr="00C86659">
        <w:rPr>
          <w:rFonts w:ascii="Arial Narrow" w:hAnsi="Arial Narrow" w:cs="Arial"/>
          <w:color w:val="000000"/>
          <w:lang w:val="pl-PL"/>
        </w:rPr>
        <w:t xml:space="preserve">Tematyka </w:t>
      </w:r>
      <w:r>
        <w:rPr>
          <w:rFonts w:ascii="Arial Narrow" w:hAnsi="Arial Narrow" w:cs="Arial"/>
          <w:color w:val="000000"/>
          <w:lang w:val="pl-PL"/>
        </w:rPr>
        <w:t xml:space="preserve">realizowanego przedmiotu obejmuje: </w:t>
      </w:r>
    </w:p>
    <w:p w14:paraId="22591A50" w14:textId="77777777" w:rsidR="00E34A1D" w:rsidRPr="0092216F" w:rsidRDefault="00E34A1D" w:rsidP="00E34A1D">
      <w:pPr>
        <w:pStyle w:val="Default"/>
        <w:numPr>
          <w:ilvl w:val="0"/>
          <w:numId w:val="16"/>
        </w:numPr>
        <w:rPr>
          <w:rFonts w:ascii="Arial Narrow" w:hAnsi="Arial Narrow" w:cstheme="minorHAnsi"/>
          <w:sz w:val="22"/>
          <w:szCs w:val="22"/>
        </w:rPr>
      </w:pPr>
      <w:r w:rsidRPr="0092216F">
        <w:rPr>
          <w:rFonts w:ascii="Arial Narrow" w:hAnsi="Arial Narrow" w:cstheme="minorHAnsi"/>
          <w:bCs/>
          <w:sz w:val="22"/>
          <w:szCs w:val="22"/>
        </w:rPr>
        <w:t xml:space="preserve">Podstawy mechaniki stosowanej, </w:t>
      </w:r>
      <w:r w:rsidRPr="0092216F">
        <w:rPr>
          <w:rFonts w:ascii="Arial Narrow" w:hAnsi="Arial Narrow" w:cstheme="minorHAnsi"/>
          <w:sz w:val="22"/>
          <w:szCs w:val="22"/>
        </w:rPr>
        <w:t xml:space="preserve">problemy związane z podstawowymi modelami obciążeń i modelowaniem różnych obciążeń, modele materiałów oraz postaci (geometrii) konstrukcji, metodologia wytrzymałości materiałów i konstrukcji, zależności między obciążeniami, strukturą oraz analizą </w:t>
      </w:r>
      <w:proofErr w:type="spellStart"/>
      <w:r w:rsidRPr="0092216F">
        <w:rPr>
          <w:rFonts w:ascii="Arial Narrow" w:hAnsi="Arial Narrow" w:cstheme="minorHAnsi"/>
          <w:sz w:val="22"/>
          <w:szCs w:val="22"/>
        </w:rPr>
        <w:t>naprężeń</w:t>
      </w:r>
      <w:proofErr w:type="spellEnd"/>
      <w:r w:rsidRPr="0092216F">
        <w:rPr>
          <w:rFonts w:ascii="Arial Narrow" w:hAnsi="Arial Narrow" w:cstheme="minorHAnsi"/>
          <w:sz w:val="22"/>
          <w:szCs w:val="22"/>
        </w:rPr>
        <w:t xml:space="preserve"> i odkształceń </w:t>
      </w:r>
    </w:p>
    <w:p w14:paraId="4F5333EC" w14:textId="77777777" w:rsidR="00E34A1D" w:rsidRPr="0092216F" w:rsidRDefault="00E34A1D" w:rsidP="00E34A1D">
      <w:pPr>
        <w:pStyle w:val="Default"/>
        <w:numPr>
          <w:ilvl w:val="0"/>
          <w:numId w:val="16"/>
        </w:numPr>
        <w:rPr>
          <w:rFonts w:ascii="Arial Narrow" w:hAnsi="Arial Narrow" w:cstheme="minorHAnsi"/>
          <w:sz w:val="22"/>
          <w:szCs w:val="22"/>
        </w:rPr>
      </w:pPr>
      <w:r w:rsidRPr="0092216F">
        <w:rPr>
          <w:rFonts w:ascii="Arial Narrow" w:hAnsi="Arial Narrow" w:cstheme="minorHAnsi"/>
          <w:sz w:val="22"/>
          <w:szCs w:val="22"/>
        </w:rPr>
        <w:t>Typy konstrukcji i problemy związane z ich projektowaniem i eksploatacją: naziemne konstrukcje stacjonarne, ruchome konstrukcje lotnicze i lądowe, konstrukcje morskie i przybrzeżne</w:t>
      </w:r>
    </w:p>
    <w:p w14:paraId="45FBBBCD" w14:textId="77777777" w:rsidR="00E34A1D" w:rsidRPr="0092216F" w:rsidRDefault="00E34A1D" w:rsidP="00E34A1D">
      <w:pPr>
        <w:pStyle w:val="Default"/>
        <w:numPr>
          <w:ilvl w:val="0"/>
          <w:numId w:val="16"/>
        </w:numPr>
        <w:rPr>
          <w:rFonts w:ascii="Arial Narrow" w:hAnsi="Arial Narrow" w:cstheme="minorHAnsi"/>
          <w:sz w:val="22"/>
          <w:szCs w:val="22"/>
        </w:rPr>
      </w:pPr>
      <w:r w:rsidRPr="0092216F">
        <w:rPr>
          <w:rFonts w:ascii="Arial Narrow" w:hAnsi="Arial Narrow" w:cstheme="minorHAnsi"/>
          <w:bCs/>
          <w:sz w:val="22"/>
          <w:szCs w:val="22"/>
        </w:rPr>
        <w:t xml:space="preserve">Środowisko, </w:t>
      </w:r>
      <w:r w:rsidRPr="0092216F">
        <w:rPr>
          <w:rFonts w:ascii="Arial Narrow" w:hAnsi="Arial Narrow" w:cstheme="minorHAnsi"/>
          <w:sz w:val="22"/>
          <w:szCs w:val="22"/>
        </w:rPr>
        <w:t xml:space="preserve">modele statyczne i dynamiczne obciążeń od wiatru oraz fal i prądów morskich, zmiany obciążeń w dziedzinie czasu, jako deterministyczne (okresowe, nieperiodyczne), </w:t>
      </w:r>
      <w:r>
        <w:rPr>
          <w:rFonts w:ascii="Arial Narrow" w:hAnsi="Arial Narrow" w:cstheme="minorHAnsi"/>
          <w:sz w:val="22"/>
          <w:szCs w:val="22"/>
        </w:rPr>
        <w:t>stochastyczne i nagłe (udarowe)</w:t>
      </w:r>
      <w:r w:rsidRPr="0092216F">
        <w:rPr>
          <w:rFonts w:ascii="Arial Narrow" w:hAnsi="Arial Narrow" w:cstheme="minorHAnsi"/>
          <w:sz w:val="22"/>
          <w:szCs w:val="22"/>
        </w:rPr>
        <w:t xml:space="preserve"> </w:t>
      </w:r>
    </w:p>
    <w:p w14:paraId="656083DB" w14:textId="77777777" w:rsidR="00E34A1D" w:rsidRPr="0092216F" w:rsidRDefault="00E34A1D" w:rsidP="00E34A1D">
      <w:pPr>
        <w:pStyle w:val="Default"/>
        <w:numPr>
          <w:ilvl w:val="0"/>
          <w:numId w:val="16"/>
        </w:numPr>
        <w:rPr>
          <w:rFonts w:ascii="Arial Narrow" w:hAnsi="Arial Narrow" w:cstheme="minorHAnsi"/>
          <w:sz w:val="22"/>
          <w:szCs w:val="22"/>
        </w:rPr>
      </w:pPr>
      <w:r w:rsidRPr="0092216F">
        <w:rPr>
          <w:rFonts w:ascii="Arial Narrow" w:hAnsi="Arial Narrow" w:cstheme="minorHAnsi"/>
          <w:bCs/>
          <w:sz w:val="22"/>
          <w:szCs w:val="22"/>
        </w:rPr>
        <w:t xml:space="preserve">Obciążenia konstrukcji, </w:t>
      </w:r>
      <w:r w:rsidRPr="0092216F">
        <w:rPr>
          <w:rFonts w:ascii="Arial Narrow" w:hAnsi="Arial Narrow" w:cstheme="minorHAnsi"/>
          <w:sz w:val="22"/>
          <w:szCs w:val="22"/>
        </w:rPr>
        <w:t xml:space="preserve">modele do przewidywania oddziaływań wewnętrznych i zewnętrznych na konstrukcje, sposób przewidywania </w:t>
      </w:r>
      <w:proofErr w:type="spellStart"/>
      <w:r w:rsidRPr="0092216F">
        <w:rPr>
          <w:rFonts w:ascii="Arial Narrow" w:hAnsi="Arial Narrow" w:cstheme="minorHAnsi"/>
          <w:sz w:val="22"/>
          <w:szCs w:val="22"/>
        </w:rPr>
        <w:t>naprężeń</w:t>
      </w:r>
      <w:proofErr w:type="spellEnd"/>
      <w:r w:rsidRPr="0092216F">
        <w:rPr>
          <w:rFonts w:ascii="Arial Narrow" w:hAnsi="Arial Narrow" w:cstheme="minorHAnsi"/>
          <w:sz w:val="22"/>
          <w:szCs w:val="22"/>
        </w:rPr>
        <w:t xml:space="preserve"> w konstrukcji wynikających z oddziaływania różnych obciążeń, w tym sił, momentów i obciążeń ciągłych </w:t>
      </w:r>
    </w:p>
    <w:p w14:paraId="42AF6756" w14:textId="77777777" w:rsidR="00E34A1D" w:rsidRPr="0092216F" w:rsidRDefault="00E34A1D" w:rsidP="00E34A1D">
      <w:pPr>
        <w:pStyle w:val="Default"/>
        <w:numPr>
          <w:ilvl w:val="0"/>
          <w:numId w:val="16"/>
        </w:numPr>
        <w:rPr>
          <w:rFonts w:ascii="Arial Narrow" w:hAnsi="Arial Narrow" w:cstheme="minorHAnsi"/>
          <w:sz w:val="22"/>
          <w:szCs w:val="22"/>
        </w:rPr>
      </w:pPr>
      <w:r w:rsidRPr="0092216F">
        <w:rPr>
          <w:rFonts w:ascii="Arial Narrow" w:hAnsi="Arial Narrow" w:cstheme="minorHAnsi"/>
          <w:bCs/>
          <w:sz w:val="22"/>
          <w:szCs w:val="22"/>
        </w:rPr>
        <w:t xml:space="preserve">Wytrzymałość materiałów i konstrukcji </w:t>
      </w:r>
    </w:p>
    <w:p w14:paraId="5E1C34F8" w14:textId="77777777" w:rsidR="00E34A1D" w:rsidRPr="0092216F" w:rsidRDefault="00E34A1D" w:rsidP="00E34A1D">
      <w:pPr>
        <w:pStyle w:val="Default"/>
        <w:numPr>
          <w:ilvl w:val="0"/>
          <w:numId w:val="16"/>
        </w:numPr>
        <w:rPr>
          <w:rFonts w:ascii="Arial Narrow" w:hAnsi="Arial Narrow" w:cstheme="minorHAnsi"/>
          <w:sz w:val="22"/>
          <w:szCs w:val="22"/>
        </w:rPr>
      </w:pPr>
      <w:r w:rsidRPr="0092216F">
        <w:rPr>
          <w:rFonts w:ascii="Arial Narrow" w:hAnsi="Arial Narrow" w:cstheme="minorHAnsi"/>
          <w:bCs/>
          <w:sz w:val="22"/>
          <w:szCs w:val="22"/>
        </w:rPr>
        <w:t xml:space="preserve">Szczególne zagadnienia związane z wytrzymałością materiałów i konstrukcji </w:t>
      </w:r>
    </w:p>
    <w:p w14:paraId="7B28E90E" w14:textId="77777777" w:rsidR="00E34A1D" w:rsidRPr="0092216F" w:rsidRDefault="00E34A1D" w:rsidP="00E34A1D">
      <w:pPr>
        <w:pStyle w:val="Default"/>
        <w:numPr>
          <w:ilvl w:val="0"/>
          <w:numId w:val="16"/>
        </w:numPr>
        <w:rPr>
          <w:rFonts w:ascii="Arial Narrow" w:hAnsi="Arial Narrow" w:cstheme="minorHAnsi"/>
          <w:sz w:val="22"/>
          <w:szCs w:val="22"/>
        </w:rPr>
      </w:pPr>
      <w:r w:rsidRPr="0092216F">
        <w:rPr>
          <w:rFonts w:ascii="Arial Narrow" w:hAnsi="Arial Narrow" w:cstheme="minorHAnsi"/>
          <w:bCs/>
          <w:sz w:val="22"/>
          <w:szCs w:val="22"/>
        </w:rPr>
        <w:t xml:space="preserve">Szczególne zagadnienia eksploatacyjne związane z wytrzymałością konstrukcji </w:t>
      </w:r>
    </w:p>
    <w:p w14:paraId="6B81AB8E" w14:textId="77777777" w:rsidR="00E34A1D" w:rsidRPr="00117A09" w:rsidRDefault="00E34A1D" w:rsidP="00E34A1D">
      <w:pPr>
        <w:pStyle w:val="Default"/>
        <w:rPr>
          <w:rFonts w:ascii="Arial Narrow" w:hAnsi="Arial Narrow" w:cstheme="minorHAnsi"/>
          <w:bCs/>
          <w:sz w:val="22"/>
          <w:szCs w:val="22"/>
          <w:u w:val="single"/>
        </w:rPr>
      </w:pPr>
    </w:p>
    <w:p w14:paraId="689F4EF5" w14:textId="77777777" w:rsidR="00334708" w:rsidRPr="00D359ED" w:rsidRDefault="00334708" w:rsidP="00334708">
      <w:pPr>
        <w:pStyle w:val="Default"/>
        <w:rPr>
          <w:rFonts w:ascii="Arial Narrow" w:hAnsi="Arial Narrow" w:cstheme="minorHAnsi"/>
          <w:b/>
          <w:sz w:val="22"/>
          <w:szCs w:val="22"/>
          <w:u w:val="single"/>
        </w:rPr>
      </w:pPr>
      <w:r w:rsidRPr="00D359ED">
        <w:rPr>
          <w:rFonts w:ascii="Arial Narrow" w:hAnsi="Arial Narrow" w:cstheme="minorHAnsi"/>
          <w:b/>
          <w:sz w:val="22"/>
          <w:szCs w:val="22"/>
          <w:u w:val="single"/>
        </w:rPr>
        <w:t xml:space="preserve">Przedmiot 10. </w:t>
      </w:r>
      <w:r w:rsidRPr="00D359ED">
        <w:rPr>
          <w:rFonts w:ascii="Arial Narrow" w:eastAsia="Times New Roman" w:hAnsi="Arial Narrow" w:cs="Arial"/>
          <w:b/>
          <w:sz w:val="22"/>
          <w:szCs w:val="22"/>
          <w:lang w:eastAsia="pl-PL"/>
        </w:rPr>
        <w:t>15g</w:t>
      </w:r>
      <w:r w:rsidRPr="00D359ED">
        <w:rPr>
          <w:rFonts w:ascii="Arial Narrow" w:hAnsi="Arial Narrow"/>
          <w:b/>
          <w:sz w:val="22"/>
          <w:szCs w:val="22"/>
        </w:rPr>
        <w:t xml:space="preserve"> (grupa B</w:t>
      </w:r>
      <w:r w:rsidRPr="00D359ED">
        <w:rPr>
          <w:rFonts w:ascii="Arial Narrow" w:hAnsi="Arial Narrow"/>
          <w:b/>
          <w:color w:val="auto"/>
          <w:sz w:val="22"/>
          <w:szCs w:val="22"/>
        </w:rPr>
        <w:t>/</w:t>
      </w:r>
      <w:r w:rsidRPr="00D359ED">
        <w:rPr>
          <w:rFonts w:ascii="Arial Narrow" w:eastAsia="Times New Roman" w:hAnsi="Arial Narrow" w:cstheme="minorHAnsi"/>
          <w:b/>
          <w:bCs/>
          <w:color w:val="auto"/>
          <w:sz w:val="22"/>
          <w:szCs w:val="22"/>
          <w:lang w:eastAsia="pl-PL"/>
        </w:rPr>
        <w:t>NCH</w:t>
      </w:r>
      <w:r w:rsidRPr="00D359ED">
        <w:rPr>
          <w:rFonts w:ascii="Arial Narrow" w:hAnsi="Arial Narrow"/>
          <w:b/>
          <w:sz w:val="22"/>
          <w:szCs w:val="22"/>
          <w:u w:val="single"/>
        </w:rPr>
        <w:t>):</w:t>
      </w:r>
      <w:r w:rsidRPr="00D359ED">
        <w:rPr>
          <w:rFonts w:ascii="Arial Narrow" w:hAnsi="Arial Narrow" w:cstheme="minorHAnsi"/>
          <w:b/>
          <w:sz w:val="22"/>
          <w:szCs w:val="22"/>
          <w:u w:val="single"/>
        </w:rPr>
        <w:t xml:space="preserve"> </w:t>
      </w:r>
      <w:r w:rsidRPr="00D359ED">
        <w:rPr>
          <w:rFonts w:ascii="Arial Narrow" w:hAnsi="Arial Narrow" w:cs="Arial"/>
          <w:b/>
          <w:bCs/>
          <w:sz w:val="22"/>
          <w:szCs w:val="22"/>
          <w:u w:val="single"/>
        </w:rPr>
        <w:t>Obliczenia komputerowe wybranych procesów chemicznych</w:t>
      </w:r>
    </w:p>
    <w:p w14:paraId="42A50E41" w14:textId="77777777" w:rsidR="00334708" w:rsidRPr="00D359ED" w:rsidRDefault="00334708" w:rsidP="00334708">
      <w:pPr>
        <w:pStyle w:val="Default"/>
        <w:spacing w:after="240"/>
        <w:rPr>
          <w:rFonts w:ascii="Arial Narrow" w:hAnsi="Arial Narrow"/>
          <w:sz w:val="22"/>
          <w:szCs w:val="22"/>
        </w:rPr>
      </w:pPr>
      <w:r w:rsidRPr="00D359ED">
        <w:rPr>
          <w:rFonts w:ascii="Arial Narrow" w:hAnsi="Arial Narrow"/>
          <w:sz w:val="22"/>
          <w:szCs w:val="22"/>
        </w:rPr>
        <w:t xml:space="preserve">Prowadzący: </w:t>
      </w:r>
      <w:r w:rsidRPr="00D359ED">
        <w:rPr>
          <w:rFonts w:ascii="Arial Narrow" w:hAnsi="Arial Narrow" w:cs="Arial"/>
          <w:sz w:val="22"/>
          <w:szCs w:val="22"/>
        </w:rPr>
        <w:t>dr inż. Robert Aranowski</w:t>
      </w:r>
    </w:p>
    <w:p w14:paraId="5120BA1D" w14:textId="77777777" w:rsidR="00E34A1D" w:rsidRPr="00334708" w:rsidRDefault="00334708" w:rsidP="00334708">
      <w:pPr>
        <w:spacing w:before="120" w:after="120"/>
        <w:rPr>
          <w:rFonts w:ascii="Arial Narrow" w:hAnsi="Arial Narrow" w:cs="Arial"/>
          <w:lang w:val="pl-PL"/>
        </w:rPr>
      </w:pPr>
      <w:r w:rsidRPr="00D359ED">
        <w:rPr>
          <w:rFonts w:ascii="Arial Narrow" w:hAnsi="Arial Narrow" w:cs="Arial"/>
          <w:lang w:val="pl-PL"/>
        </w:rPr>
        <w:t xml:space="preserve">Celem przedmiotu jest zapoznanie studenta z oprogramowaniem i metodami numerycznymi umożliwiającymi rozwiązywanie wybranych problemów technologii i inżynierii chemicznej. Podejmowane zagadnienia: Oprogramowanie </w:t>
      </w:r>
      <w:proofErr w:type="spellStart"/>
      <w:r w:rsidRPr="00D359ED">
        <w:rPr>
          <w:rFonts w:ascii="Arial Narrow" w:hAnsi="Arial Narrow" w:cs="Arial"/>
          <w:lang w:val="pl-PL"/>
        </w:rPr>
        <w:t>Scilab</w:t>
      </w:r>
      <w:proofErr w:type="spellEnd"/>
      <w:r w:rsidRPr="00D359ED">
        <w:rPr>
          <w:rFonts w:ascii="Arial Narrow" w:hAnsi="Arial Narrow" w:cs="Arial"/>
          <w:lang w:val="pl-PL"/>
        </w:rPr>
        <w:t xml:space="preserve">: Edytor, Przeglądarka zmiennych oraz historia poleceń; Skrypty; Podstawy języka </w:t>
      </w:r>
      <w:proofErr w:type="spellStart"/>
      <w:r w:rsidRPr="00D359ED">
        <w:rPr>
          <w:rFonts w:ascii="Arial Narrow" w:hAnsi="Arial Narrow" w:cs="Arial"/>
          <w:lang w:val="pl-PL"/>
        </w:rPr>
        <w:t>Scilab</w:t>
      </w:r>
      <w:proofErr w:type="spellEnd"/>
      <w:r w:rsidRPr="00D359ED">
        <w:rPr>
          <w:rFonts w:ascii="Arial Narrow" w:hAnsi="Arial Narrow" w:cs="Arial"/>
          <w:lang w:val="pl-PL"/>
        </w:rPr>
        <w:t xml:space="preserve">; Zmienne; Polecenia wieloliniowe i komentarze; Zmienne predefiniowane; Zmienne logiczne i operatory porównania; Zmienna ans; Łańcuchy znaków; Zmienne liczbowe; Dynamiczne typowanie zmiennych; Instrukcje warunkowe; Pętle; Operacje wejścia-wyjścia; Metody numeryczne rozwiązywania układów równań (porządkowania, dekompozycji, iteracji bez i z pochodnymi cząstkowymi); Różniczkowanie i całkowanie numeryczne; Rozwiązywanie równań różniczkowych. Metody przetwarzania danych systemów własności fizyko-chemicznych; Bilanse materiałowe i energetyczne jednostek procesowych; Bilans systemów procesowych; Wszystkie zagadnienia będą rozważane poprzez interaktywne rozwiązanie przykładów z wykorzystaniem oprogramowania </w:t>
      </w:r>
      <w:proofErr w:type="spellStart"/>
      <w:r w:rsidRPr="00D359ED">
        <w:rPr>
          <w:rFonts w:ascii="Arial Narrow" w:hAnsi="Arial Narrow" w:cs="Arial"/>
          <w:lang w:val="pl-PL"/>
        </w:rPr>
        <w:t>Scilab</w:t>
      </w:r>
      <w:proofErr w:type="spellEnd"/>
      <w:r w:rsidRPr="00D359ED">
        <w:rPr>
          <w:rFonts w:ascii="Arial Narrow" w:hAnsi="Arial Narrow" w:cs="Arial"/>
          <w:lang w:val="pl-PL"/>
        </w:rPr>
        <w:t>.</w:t>
      </w:r>
    </w:p>
    <w:p w14:paraId="6F90D6F4" w14:textId="77777777" w:rsidR="009F788C" w:rsidRDefault="009F788C">
      <w:pPr>
        <w:rPr>
          <w:rFonts w:ascii="Arial Narrow" w:hAnsi="Arial Narrow" w:cstheme="minorHAnsi"/>
          <w:b/>
          <w:color w:val="000000"/>
          <w:u w:val="single"/>
          <w:lang w:val="pl-PL"/>
        </w:rPr>
      </w:pPr>
      <w:r w:rsidRPr="00D61444">
        <w:rPr>
          <w:rFonts w:ascii="Arial Narrow" w:hAnsi="Arial Narrow" w:cstheme="minorHAnsi"/>
          <w:b/>
          <w:u w:val="single"/>
          <w:lang w:val="pl-PL"/>
        </w:rPr>
        <w:br w:type="page"/>
      </w:r>
    </w:p>
    <w:p w14:paraId="2293487A" w14:textId="77777777" w:rsidR="00E34A1D" w:rsidRPr="00117A09" w:rsidRDefault="00E34A1D" w:rsidP="00E34A1D">
      <w:pPr>
        <w:pStyle w:val="Default"/>
        <w:rPr>
          <w:rFonts w:ascii="Arial Narrow" w:hAnsi="Arial Narrow"/>
          <w:b/>
          <w:bCs/>
          <w:sz w:val="22"/>
          <w:szCs w:val="22"/>
          <w:u w:val="single"/>
        </w:rPr>
      </w:pPr>
      <w:r w:rsidRPr="00561D6D">
        <w:rPr>
          <w:rFonts w:ascii="Arial Narrow" w:hAnsi="Arial Narrow" w:cstheme="minorHAnsi"/>
          <w:b/>
          <w:sz w:val="22"/>
          <w:szCs w:val="22"/>
          <w:u w:val="single"/>
        </w:rPr>
        <w:lastRenderedPageBreak/>
        <w:t xml:space="preserve">Przedmiot 11. </w:t>
      </w:r>
      <w:r w:rsidRPr="00561D6D">
        <w:rPr>
          <w:rFonts w:ascii="Arial Narrow" w:eastAsia="Times New Roman" w:hAnsi="Arial Narrow" w:cs="Arial"/>
          <w:b/>
          <w:sz w:val="22"/>
          <w:szCs w:val="22"/>
          <w:lang w:eastAsia="pl-PL"/>
        </w:rPr>
        <w:t>15g</w:t>
      </w:r>
      <w:r w:rsidRPr="00561D6D">
        <w:rPr>
          <w:rFonts w:ascii="Arial Narrow" w:hAnsi="Arial Narrow"/>
          <w:b/>
          <w:sz w:val="22"/>
          <w:szCs w:val="22"/>
        </w:rPr>
        <w:t xml:space="preserve"> (grupa A/</w:t>
      </w:r>
      <w:r w:rsidRPr="00561D6D">
        <w:rPr>
          <w:rFonts w:ascii="Arial Narrow" w:eastAsia="Times New Roman" w:hAnsi="Arial Narrow" w:cstheme="minorHAnsi"/>
          <w:b/>
          <w:bCs/>
          <w:color w:val="00B050"/>
          <w:sz w:val="22"/>
          <w:szCs w:val="22"/>
          <w:lang w:eastAsia="pl-PL"/>
        </w:rPr>
        <w:t xml:space="preserve"> </w:t>
      </w:r>
      <w:r w:rsidRPr="00561D6D">
        <w:rPr>
          <w:rFonts w:ascii="Arial Narrow" w:hAnsi="Arial Narrow" w:cs="Arial"/>
          <w:b/>
          <w:sz w:val="22"/>
          <w:szCs w:val="22"/>
        </w:rPr>
        <w:t>EITT i AEE</w:t>
      </w:r>
      <w:r w:rsidRPr="00561D6D">
        <w:rPr>
          <w:rFonts w:ascii="Arial Narrow" w:hAnsi="Arial Narrow"/>
          <w:b/>
          <w:sz w:val="22"/>
          <w:szCs w:val="22"/>
        </w:rPr>
        <w:t>):</w:t>
      </w:r>
      <w:r w:rsidRPr="00561D6D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561D6D">
        <w:rPr>
          <w:rFonts w:ascii="Arial Narrow" w:hAnsi="Arial Narrow"/>
          <w:b/>
          <w:bCs/>
          <w:sz w:val="22"/>
          <w:szCs w:val="22"/>
          <w:u w:val="single"/>
        </w:rPr>
        <w:t>Postępy</w:t>
      </w:r>
      <w:r w:rsidRPr="00117A09">
        <w:rPr>
          <w:rFonts w:ascii="Arial Narrow" w:hAnsi="Arial Narrow"/>
          <w:b/>
          <w:bCs/>
          <w:sz w:val="22"/>
          <w:szCs w:val="22"/>
          <w:u w:val="single"/>
        </w:rPr>
        <w:t xml:space="preserve"> techniki w elektronice</w:t>
      </w:r>
    </w:p>
    <w:p w14:paraId="07503149" w14:textId="77777777" w:rsidR="00E34A1D" w:rsidRPr="0092216F" w:rsidRDefault="00E34A1D" w:rsidP="00E34A1D">
      <w:pPr>
        <w:pStyle w:val="Default"/>
        <w:rPr>
          <w:rFonts w:ascii="Arial Narrow" w:hAnsi="Arial Narrow"/>
          <w:sz w:val="22"/>
          <w:szCs w:val="22"/>
        </w:rPr>
      </w:pPr>
      <w:r w:rsidRPr="0092216F">
        <w:rPr>
          <w:rFonts w:ascii="Arial Narrow" w:hAnsi="Arial Narrow"/>
          <w:sz w:val="22"/>
          <w:szCs w:val="22"/>
        </w:rPr>
        <w:t xml:space="preserve">Prowadzący: zespół </w:t>
      </w:r>
      <w:r w:rsidRPr="0092216F">
        <w:rPr>
          <w:rFonts w:ascii="Arial Narrow" w:hAnsi="Arial Narrow" w:cs="Times New Roman"/>
          <w:sz w:val="22"/>
          <w:szCs w:val="22"/>
        </w:rPr>
        <w:t xml:space="preserve">Prof. dr hab. inż. Janusz </w:t>
      </w:r>
      <w:proofErr w:type="spellStart"/>
      <w:r w:rsidRPr="0092216F">
        <w:rPr>
          <w:rFonts w:ascii="Arial Narrow" w:hAnsi="Arial Narrow" w:cs="Times New Roman"/>
          <w:sz w:val="22"/>
          <w:szCs w:val="22"/>
        </w:rPr>
        <w:t>Smulko</w:t>
      </w:r>
      <w:proofErr w:type="spellEnd"/>
    </w:p>
    <w:p w14:paraId="2A7F8381" w14:textId="77777777" w:rsidR="00E34A1D" w:rsidRPr="0092216F" w:rsidRDefault="00E34A1D" w:rsidP="00E34A1D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78E4B85D" w14:textId="77777777" w:rsidR="00E34A1D" w:rsidRPr="00C86659" w:rsidRDefault="00E34A1D" w:rsidP="00E34A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val="pl-PL"/>
        </w:rPr>
      </w:pPr>
      <w:r w:rsidRPr="00C86659">
        <w:rPr>
          <w:rFonts w:ascii="Arial Narrow" w:hAnsi="Arial Narrow" w:cs="Arial"/>
          <w:color w:val="000000"/>
          <w:lang w:val="pl-PL"/>
        </w:rPr>
        <w:t xml:space="preserve">Tematyka </w:t>
      </w:r>
      <w:r>
        <w:rPr>
          <w:rFonts w:ascii="Arial Narrow" w:hAnsi="Arial Narrow" w:cs="Arial"/>
          <w:color w:val="000000"/>
          <w:lang w:val="pl-PL"/>
        </w:rPr>
        <w:t xml:space="preserve">realizowanego przedmiotu obejmuje: </w:t>
      </w:r>
    </w:p>
    <w:p w14:paraId="7981B314" w14:textId="77777777" w:rsidR="00E34A1D" w:rsidRPr="0092216F" w:rsidRDefault="00E34A1D" w:rsidP="00E34A1D">
      <w:pPr>
        <w:pStyle w:val="Default"/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92216F">
        <w:rPr>
          <w:rFonts w:ascii="Arial Narrow" w:hAnsi="Arial Narrow"/>
          <w:sz w:val="22"/>
          <w:szCs w:val="22"/>
        </w:rPr>
        <w:t>Czujniki elektroniczne wykorzystujące nowe materiały i technologie</w:t>
      </w:r>
    </w:p>
    <w:p w14:paraId="7FC00AA9" w14:textId="77777777" w:rsidR="00E34A1D" w:rsidRPr="0092216F" w:rsidRDefault="00E34A1D" w:rsidP="00E34A1D">
      <w:pPr>
        <w:pStyle w:val="Default"/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92216F">
        <w:rPr>
          <w:rFonts w:ascii="Arial Narrow" w:hAnsi="Arial Narrow"/>
          <w:sz w:val="22"/>
          <w:szCs w:val="22"/>
        </w:rPr>
        <w:t>Algorytmy zaawansowanego przetwarzania sygnałów - wybrane przykłady</w:t>
      </w:r>
    </w:p>
    <w:p w14:paraId="0565F41A" w14:textId="77777777" w:rsidR="00E34A1D" w:rsidRPr="00926EEF" w:rsidRDefault="00E34A1D" w:rsidP="00E34A1D">
      <w:pPr>
        <w:pStyle w:val="Default"/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926EEF">
        <w:rPr>
          <w:rFonts w:ascii="Arial Narrow" w:hAnsi="Arial Narrow"/>
          <w:sz w:val="22"/>
          <w:szCs w:val="22"/>
        </w:rPr>
        <w:t>Nowoczesne badania materiałów elektronicznych</w:t>
      </w:r>
    </w:p>
    <w:p w14:paraId="335242EB" w14:textId="77777777" w:rsidR="00E34A1D" w:rsidRPr="00926EEF" w:rsidRDefault="00E34A1D" w:rsidP="00E34A1D">
      <w:pPr>
        <w:pStyle w:val="Default"/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926EEF">
        <w:rPr>
          <w:rFonts w:ascii="Arial Narrow" w:hAnsi="Arial Narrow"/>
          <w:sz w:val="22"/>
          <w:szCs w:val="22"/>
        </w:rPr>
        <w:t>Przyrządy elektroceramiczne</w:t>
      </w:r>
    </w:p>
    <w:p w14:paraId="75DDF10F" w14:textId="77777777" w:rsidR="00E34A1D" w:rsidRPr="00926EEF" w:rsidRDefault="00E34A1D" w:rsidP="00E34A1D">
      <w:pPr>
        <w:pStyle w:val="Default"/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926EEF">
        <w:rPr>
          <w:rFonts w:ascii="Arial Narrow" w:hAnsi="Arial Narrow"/>
          <w:sz w:val="22"/>
          <w:szCs w:val="22"/>
        </w:rPr>
        <w:t>Czujniki światłowodowe</w:t>
      </w:r>
    </w:p>
    <w:p w14:paraId="5E75B56C" w14:textId="77777777" w:rsidR="00E34A1D" w:rsidRPr="00926EEF" w:rsidRDefault="00E34A1D" w:rsidP="00E34A1D">
      <w:pPr>
        <w:pStyle w:val="Default"/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926EEF">
        <w:rPr>
          <w:rFonts w:ascii="Arial Narrow" w:hAnsi="Arial Narrow"/>
          <w:sz w:val="22"/>
          <w:szCs w:val="22"/>
        </w:rPr>
        <w:t>Wybrane optoelektroniczne metody pomiarowe</w:t>
      </w:r>
    </w:p>
    <w:p w14:paraId="64BDDC81" w14:textId="77777777" w:rsidR="00E34A1D" w:rsidRPr="00926EEF" w:rsidRDefault="00E34A1D" w:rsidP="00E34A1D">
      <w:pPr>
        <w:pStyle w:val="Default"/>
        <w:numPr>
          <w:ilvl w:val="0"/>
          <w:numId w:val="18"/>
        </w:numPr>
        <w:rPr>
          <w:rFonts w:ascii="Arial Narrow" w:hAnsi="Arial Narrow"/>
          <w:bCs/>
          <w:sz w:val="22"/>
          <w:szCs w:val="22"/>
        </w:rPr>
      </w:pPr>
      <w:r w:rsidRPr="00926EEF">
        <w:rPr>
          <w:rFonts w:ascii="Arial Narrow" w:hAnsi="Arial Narrow"/>
          <w:sz w:val="22"/>
          <w:szCs w:val="22"/>
        </w:rPr>
        <w:t>Bezprzewodowe systemy wbudowane - wybrane technologie i zastosowania</w:t>
      </w:r>
    </w:p>
    <w:p w14:paraId="62C12CC2" w14:textId="77777777" w:rsidR="00E34A1D" w:rsidRDefault="00E34A1D" w:rsidP="00E34A1D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27DEFDE6" w14:textId="77777777" w:rsidR="00E34A1D" w:rsidRPr="00117A09" w:rsidRDefault="00E34A1D" w:rsidP="00E34A1D">
      <w:pPr>
        <w:pStyle w:val="Default"/>
        <w:rPr>
          <w:rFonts w:ascii="Arial Narrow" w:hAnsi="Arial Narrow"/>
          <w:b/>
          <w:bCs/>
          <w:sz w:val="22"/>
          <w:szCs w:val="22"/>
          <w:u w:val="single"/>
        </w:rPr>
      </w:pPr>
      <w:r w:rsidRPr="00117A09">
        <w:rPr>
          <w:rFonts w:ascii="Arial Narrow" w:hAnsi="Arial Narrow" w:cstheme="minorHAnsi"/>
          <w:b/>
          <w:sz w:val="22"/>
          <w:szCs w:val="22"/>
          <w:u w:val="single"/>
        </w:rPr>
        <w:t xml:space="preserve">Przedmiot </w:t>
      </w:r>
      <w:r w:rsidRPr="00561D6D">
        <w:rPr>
          <w:rFonts w:ascii="Arial Narrow" w:hAnsi="Arial Narrow" w:cstheme="minorHAnsi"/>
          <w:b/>
          <w:sz w:val="22"/>
          <w:szCs w:val="22"/>
          <w:u w:val="single"/>
        </w:rPr>
        <w:t xml:space="preserve">12. </w:t>
      </w:r>
      <w:r w:rsidRPr="00561D6D">
        <w:rPr>
          <w:rFonts w:ascii="Arial Narrow" w:eastAsia="Times New Roman" w:hAnsi="Arial Narrow" w:cs="Arial"/>
          <w:b/>
          <w:sz w:val="22"/>
          <w:szCs w:val="22"/>
          <w:lang w:eastAsia="pl-PL"/>
        </w:rPr>
        <w:t>15g</w:t>
      </w:r>
      <w:r w:rsidRPr="00561D6D">
        <w:rPr>
          <w:rFonts w:ascii="Arial Narrow" w:hAnsi="Arial Narrow"/>
          <w:b/>
          <w:sz w:val="22"/>
          <w:szCs w:val="22"/>
        </w:rPr>
        <w:t xml:space="preserve"> (grupa A/</w:t>
      </w:r>
      <w:r w:rsidRPr="00561D6D">
        <w:rPr>
          <w:rFonts w:ascii="Arial Narrow" w:hAnsi="Arial Narrow" w:cs="Arial"/>
          <w:b/>
          <w:sz w:val="22"/>
          <w:szCs w:val="22"/>
        </w:rPr>
        <w:t xml:space="preserve"> EITT i AEE</w:t>
      </w:r>
      <w:r w:rsidRPr="00561D6D">
        <w:rPr>
          <w:rFonts w:ascii="Arial Narrow" w:hAnsi="Arial Narrow"/>
          <w:b/>
          <w:sz w:val="22"/>
          <w:szCs w:val="22"/>
        </w:rPr>
        <w:t>):</w:t>
      </w:r>
      <w:r w:rsidRPr="00117A09">
        <w:rPr>
          <w:rFonts w:ascii="Arial Narrow" w:hAnsi="Arial Narrow"/>
          <w:sz w:val="22"/>
          <w:szCs w:val="22"/>
          <w:u w:val="single"/>
        </w:rPr>
        <w:t xml:space="preserve"> </w:t>
      </w:r>
      <w:r w:rsidRPr="00117A09">
        <w:rPr>
          <w:rFonts w:ascii="Arial Narrow" w:hAnsi="Arial Narrow"/>
          <w:b/>
          <w:bCs/>
          <w:sz w:val="22"/>
          <w:szCs w:val="22"/>
          <w:u w:val="single"/>
        </w:rPr>
        <w:t>Postępy techniki w elektrotechnice i automatyce</w:t>
      </w:r>
    </w:p>
    <w:p w14:paraId="30BF17DA" w14:textId="77777777" w:rsidR="00E34A1D" w:rsidRPr="00926EEF" w:rsidRDefault="00E34A1D" w:rsidP="00E34A1D">
      <w:pPr>
        <w:pStyle w:val="Default"/>
        <w:rPr>
          <w:rFonts w:ascii="Arial Narrow" w:hAnsi="Arial Narrow"/>
          <w:sz w:val="22"/>
          <w:szCs w:val="22"/>
        </w:rPr>
      </w:pPr>
      <w:r w:rsidRPr="00926EEF">
        <w:rPr>
          <w:rFonts w:ascii="Arial Narrow" w:hAnsi="Arial Narrow"/>
          <w:sz w:val="22"/>
          <w:szCs w:val="22"/>
        </w:rPr>
        <w:t>Prowadzący: zespół Prof. dr hab. inż. Waldemar Kamrat</w:t>
      </w:r>
    </w:p>
    <w:p w14:paraId="2E02E1FC" w14:textId="77777777" w:rsidR="00E34A1D" w:rsidRPr="00926EEF" w:rsidRDefault="00E34A1D" w:rsidP="00E34A1D">
      <w:pPr>
        <w:pStyle w:val="Default"/>
        <w:rPr>
          <w:rFonts w:ascii="Arial Narrow" w:hAnsi="Arial Narrow"/>
          <w:sz w:val="22"/>
          <w:szCs w:val="22"/>
        </w:rPr>
      </w:pPr>
    </w:p>
    <w:p w14:paraId="3FA44794" w14:textId="77777777" w:rsidR="00E34A1D" w:rsidRPr="00926EEF" w:rsidRDefault="00E34A1D" w:rsidP="00E34A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val="pl-PL"/>
        </w:rPr>
      </w:pPr>
      <w:r w:rsidRPr="00C86659">
        <w:rPr>
          <w:rFonts w:ascii="Arial Narrow" w:hAnsi="Arial Narrow" w:cs="Arial"/>
          <w:color w:val="000000"/>
          <w:lang w:val="pl-PL"/>
        </w:rPr>
        <w:t xml:space="preserve">Tematyka </w:t>
      </w:r>
      <w:r w:rsidRPr="00926EEF">
        <w:rPr>
          <w:rFonts w:ascii="Arial Narrow" w:hAnsi="Arial Narrow" w:cs="Arial"/>
          <w:color w:val="000000"/>
          <w:lang w:val="pl-PL"/>
        </w:rPr>
        <w:t xml:space="preserve">realizowanego przedmiotu obejmuje: </w:t>
      </w:r>
    </w:p>
    <w:p w14:paraId="1C5ADA1A" w14:textId="77777777" w:rsidR="00E34A1D" w:rsidRPr="00926EEF" w:rsidRDefault="00E34A1D" w:rsidP="00E34A1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val="pl-PL"/>
        </w:rPr>
      </w:pPr>
      <w:r w:rsidRPr="00926EEF">
        <w:rPr>
          <w:rFonts w:ascii="Arial Narrow" w:hAnsi="Arial Narrow" w:cs="Times New Roman"/>
          <w:color w:val="000000"/>
          <w:lang w:val="pl-PL"/>
        </w:rPr>
        <w:t xml:space="preserve">Energia przyszłości - perspektywy technologii energetycznych (wytwarzania i </w:t>
      </w:r>
      <w:proofErr w:type="spellStart"/>
      <w:r w:rsidRPr="00926EEF">
        <w:rPr>
          <w:rFonts w:ascii="Arial Narrow" w:hAnsi="Arial Narrow" w:cs="Times New Roman"/>
          <w:color w:val="000000"/>
          <w:lang w:val="pl-PL"/>
        </w:rPr>
        <w:t>przesyłu</w:t>
      </w:r>
      <w:proofErr w:type="spellEnd"/>
      <w:r w:rsidRPr="00926EEF">
        <w:rPr>
          <w:rFonts w:ascii="Arial Narrow" w:hAnsi="Arial Narrow" w:cs="Times New Roman"/>
          <w:color w:val="000000"/>
          <w:lang w:val="pl-PL"/>
        </w:rPr>
        <w:t>) w perspektywie długoterminowej do 2050 roku.</w:t>
      </w:r>
    </w:p>
    <w:p w14:paraId="646DC90C" w14:textId="77777777" w:rsidR="00E34A1D" w:rsidRPr="00926EEF" w:rsidRDefault="00E34A1D" w:rsidP="00E34A1D">
      <w:pPr>
        <w:pStyle w:val="Default"/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926EEF">
        <w:rPr>
          <w:rFonts w:ascii="Arial Narrow" w:hAnsi="Arial Narrow" w:cs="Times New Roman"/>
          <w:sz w:val="22"/>
          <w:szCs w:val="22"/>
        </w:rPr>
        <w:t xml:space="preserve">Problemy i perspektywy rozwoju </w:t>
      </w:r>
      <w:proofErr w:type="spellStart"/>
      <w:r w:rsidRPr="00926EEF">
        <w:rPr>
          <w:rFonts w:ascii="Arial Narrow" w:hAnsi="Arial Narrow" w:cs="Times New Roman"/>
          <w:sz w:val="22"/>
          <w:szCs w:val="22"/>
        </w:rPr>
        <w:t>elektromobilności</w:t>
      </w:r>
      <w:proofErr w:type="spellEnd"/>
      <w:r w:rsidRPr="00926EEF">
        <w:rPr>
          <w:rFonts w:ascii="Arial Narrow" w:hAnsi="Arial Narrow" w:cs="Times New Roman"/>
          <w:sz w:val="22"/>
          <w:szCs w:val="22"/>
        </w:rPr>
        <w:t xml:space="preserve"> -</w:t>
      </w:r>
      <w:r w:rsidRPr="00926EEF">
        <w:rPr>
          <w:rFonts w:ascii="Arial Narrow" w:hAnsi="Arial Narrow"/>
          <w:sz w:val="22"/>
          <w:szCs w:val="22"/>
        </w:rPr>
        <w:t xml:space="preserve"> </w:t>
      </w:r>
      <w:r w:rsidRPr="00926EEF">
        <w:rPr>
          <w:rFonts w:ascii="Arial Narrow" w:hAnsi="Arial Narrow" w:cs="Times New Roman"/>
          <w:sz w:val="22"/>
          <w:szCs w:val="22"/>
        </w:rPr>
        <w:t>Przegląd rozwiązań technicznych i trendów rozwoju w zakresie zasobników energii, układów napędowych i systemów ładowania pojazdów</w:t>
      </w:r>
    </w:p>
    <w:p w14:paraId="62C6B4A3" w14:textId="77777777" w:rsidR="00E34A1D" w:rsidRPr="00926EEF" w:rsidRDefault="00E34A1D" w:rsidP="00E34A1D">
      <w:pPr>
        <w:pStyle w:val="Default"/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926EEF">
        <w:rPr>
          <w:rFonts w:ascii="Arial Narrow" w:hAnsi="Arial Narrow" w:cs="Times New Roman"/>
          <w:sz w:val="22"/>
          <w:szCs w:val="22"/>
        </w:rPr>
        <w:t>Współczesne i przyszłościowe sposoby regulacji napięcia i mocy biernej w systemie elektroenergetycznym</w:t>
      </w:r>
    </w:p>
    <w:p w14:paraId="7C0CC4E7" w14:textId="77777777" w:rsidR="00E34A1D" w:rsidRPr="00926EEF" w:rsidRDefault="00E34A1D" w:rsidP="00E34A1D">
      <w:pPr>
        <w:pStyle w:val="Default"/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926EEF">
        <w:rPr>
          <w:rFonts w:ascii="Arial Narrow" w:hAnsi="Arial Narrow" w:cs="Times New Roman"/>
          <w:sz w:val="22"/>
          <w:szCs w:val="22"/>
        </w:rPr>
        <w:t xml:space="preserve">Przekształtniki energoelektroniczne w sieciach energetycznych Smart </w:t>
      </w:r>
      <w:proofErr w:type="spellStart"/>
      <w:r w:rsidRPr="00926EEF">
        <w:rPr>
          <w:rFonts w:ascii="Arial Narrow" w:hAnsi="Arial Narrow" w:cs="Times New Roman"/>
          <w:sz w:val="22"/>
          <w:szCs w:val="22"/>
        </w:rPr>
        <w:t>Grid</w:t>
      </w:r>
      <w:proofErr w:type="spellEnd"/>
    </w:p>
    <w:p w14:paraId="10EABD25" w14:textId="77777777" w:rsidR="00E34A1D" w:rsidRPr="00926EEF" w:rsidRDefault="00E34A1D" w:rsidP="00E34A1D">
      <w:pPr>
        <w:pStyle w:val="Default"/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926EEF">
        <w:rPr>
          <w:rFonts w:ascii="Arial Narrow" w:hAnsi="Arial Narrow" w:cs="Times New Roman"/>
          <w:sz w:val="22"/>
          <w:szCs w:val="22"/>
        </w:rPr>
        <w:t>Współczesne aspekty rozwoju maszyn elektrycznych</w:t>
      </w:r>
      <w:r w:rsidRPr="00926EEF">
        <w:rPr>
          <w:rFonts w:ascii="Arial Narrow" w:hAnsi="Arial Narrow"/>
          <w:sz w:val="22"/>
          <w:szCs w:val="22"/>
        </w:rPr>
        <w:t xml:space="preserve"> - </w:t>
      </w:r>
      <w:r w:rsidRPr="00926EEF">
        <w:rPr>
          <w:rFonts w:ascii="Arial Narrow" w:hAnsi="Arial Narrow" w:cs="Times New Roman"/>
          <w:sz w:val="22"/>
          <w:szCs w:val="22"/>
        </w:rPr>
        <w:t>Współczesne materiały stosowane w maszynach elektrycznych, nowe metody projektowania, maszyny elektryczne o dużych gęstościach mocy, wysokoobrotowe maszyny elektryczne</w:t>
      </w:r>
    </w:p>
    <w:p w14:paraId="1866E539" w14:textId="77777777" w:rsidR="00E34A1D" w:rsidRPr="00926EEF" w:rsidRDefault="00E34A1D" w:rsidP="00E34A1D">
      <w:pPr>
        <w:pStyle w:val="Default"/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926EEF">
        <w:rPr>
          <w:rFonts w:ascii="Arial Narrow" w:hAnsi="Arial Narrow" w:cs="Times New Roman"/>
          <w:sz w:val="22"/>
          <w:szCs w:val="22"/>
        </w:rPr>
        <w:t>Nowoczesne napędy elektryczne</w:t>
      </w:r>
      <w:r w:rsidRPr="00926EEF">
        <w:rPr>
          <w:rFonts w:ascii="Arial Narrow" w:hAnsi="Arial Narrow"/>
          <w:sz w:val="22"/>
          <w:szCs w:val="22"/>
        </w:rPr>
        <w:t xml:space="preserve"> - </w:t>
      </w:r>
      <w:r w:rsidRPr="00926EEF">
        <w:rPr>
          <w:rFonts w:ascii="Arial Narrow" w:hAnsi="Arial Narrow" w:cs="Times New Roman"/>
          <w:sz w:val="22"/>
          <w:szCs w:val="22"/>
        </w:rPr>
        <w:t>Napędy elektryczne z energoelektronicznymi układami zasilania. Układy zaawansowanej regulacji momentu napędowego i prędkości. Sterowanie napędami bez użycia czujników pomiarowych. Układy napędowe z maszynami 5-fazowyni.</w:t>
      </w:r>
    </w:p>
    <w:p w14:paraId="3E7478B3" w14:textId="77777777" w:rsidR="00E34A1D" w:rsidRPr="00926EEF" w:rsidRDefault="00E34A1D" w:rsidP="00E34A1D">
      <w:pPr>
        <w:pStyle w:val="Default"/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926EEF">
        <w:rPr>
          <w:rFonts w:ascii="Arial Narrow" w:hAnsi="Arial Narrow" w:cs="Times New Roman"/>
          <w:sz w:val="22"/>
          <w:szCs w:val="22"/>
        </w:rPr>
        <w:t>Wizyjne metody pomiarowe</w:t>
      </w:r>
      <w:r w:rsidRPr="00926EEF">
        <w:rPr>
          <w:rFonts w:ascii="Arial Narrow" w:hAnsi="Arial Narrow"/>
          <w:sz w:val="22"/>
          <w:szCs w:val="22"/>
        </w:rPr>
        <w:t xml:space="preserve"> - </w:t>
      </w:r>
      <w:r w:rsidRPr="00926EEF">
        <w:rPr>
          <w:rFonts w:ascii="Arial Narrow" w:hAnsi="Arial Narrow" w:cs="Times New Roman"/>
          <w:sz w:val="22"/>
          <w:szCs w:val="22"/>
        </w:rPr>
        <w:t>Prawa optyki, zasada odwzorowania optycznego, konstrukcje obiektywów, wady optyczne obiektywów, typy kamer i ich własności, sposoby i warunki wykonywania pomiarów, niepewność pomiarów wizyjnych, zastosowanie wizyjnych metod pomiarowych w elektrotechnice.</w:t>
      </w:r>
    </w:p>
    <w:p w14:paraId="15473F53" w14:textId="77777777" w:rsidR="00E34A1D" w:rsidRPr="00926EEF" w:rsidRDefault="00E34A1D" w:rsidP="00E34A1D">
      <w:pPr>
        <w:pStyle w:val="Default"/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926EEF">
        <w:rPr>
          <w:rFonts w:ascii="Arial Narrow" w:hAnsi="Arial Narrow" w:cs="Times New Roman"/>
          <w:sz w:val="22"/>
          <w:szCs w:val="22"/>
        </w:rPr>
        <w:t xml:space="preserve">Wibroakustyka maszyn i urządzeń elektrycznych </w:t>
      </w:r>
      <w:r w:rsidRPr="00926EEF">
        <w:rPr>
          <w:rFonts w:ascii="Arial Narrow" w:hAnsi="Arial Narrow"/>
          <w:sz w:val="22"/>
          <w:szCs w:val="22"/>
        </w:rPr>
        <w:t>–</w:t>
      </w:r>
      <w:r w:rsidRPr="00926EEF">
        <w:rPr>
          <w:rFonts w:ascii="Arial Narrow" w:hAnsi="Arial Narrow" w:cs="Times New Roman"/>
          <w:sz w:val="22"/>
          <w:szCs w:val="22"/>
        </w:rPr>
        <w:t xml:space="preserve"> Mechanizmy zjawisk wibroakustycznych - przyczyny drgań i hałasu, przetworniki pomiarowe (akcelerometry, mikrofony) i ich kalibracja. przyrządy pomiarowe, obiektu i warunki badań. Obróbka sygnałów pomiarowych, analiza widmowa, wyznaczanie postaci drgań.</w:t>
      </w:r>
    </w:p>
    <w:p w14:paraId="695513E3" w14:textId="77777777" w:rsidR="00E34A1D" w:rsidRPr="00926EEF" w:rsidRDefault="00E34A1D" w:rsidP="00E34A1D">
      <w:pPr>
        <w:pStyle w:val="Default"/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926EEF">
        <w:rPr>
          <w:rFonts w:ascii="Arial Narrow" w:hAnsi="Arial Narrow" w:cs="Times New Roman"/>
          <w:sz w:val="22"/>
          <w:szCs w:val="22"/>
        </w:rPr>
        <w:t xml:space="preserve">Bezpieczeństwo funkcjonalne i </w:t>
      </w:r>
      <w:proofErr w:type="spellStart"/>
      <w:r w:rsidRPr="00926EEF">
        <w:rPr>
          <w:rFonts w:ascii="Arial Narrow" w:hAnsi="Arial Narrow" w:cs="Times New Roman"/>
          <w:sz w:val="22"/>
          <w:szCs w:val="22"/>
        </w:rPr>
        <w:t>cyberbezpieczeństwo</w:t>
      </w:r>
      <w:proofErr w:type="spellEnd"/>
      <w:r w:rsidRPr="00926EEF">
        <w:rPr>
          <w:rFonts w:ascii="Arial Narrow" w:hAnsi="Arial Narrow" w:cs="Times New Roman"/>
          <w:sz w:val="22"/>
          <w:szCs w:val="22"/>
        </w:rPr>
        <w:t xml:space="preserve"> systemów sterowania w dobie Przemysłu 4.0</w:t>
      </w:r>
    </w:p>
    <w:p w14:paraId="7FE8E944" w14:textId="77777777" w:rsidR="00E34A1D" w:rsidRPr="00926EEF" w:rsidRDefault="00E34A1D" w:rsidP="00E34A1D">
      <w:pPr>
        <w:pStyle w:val="Default"/>
      </w:pPr>
    </w:p>
    <w:p w14:paraId="2549D4EF" w14:textId="77777777" w:rsidR="00E34A1D" w:rsidRPr="00117A09" w:rsidRDefault="00E34A1D" w:rsidP="00E34A1D">
      <w:pPr>
        <w:pStyle w:val="Default"/>
        <w:rPr>
          <w:rFonts w:ascii="Arial Narrow" w:hAnsi="Arial Narrow"/>
          <w:b/>
          <w:bCs/>
          <w:sz w:val="22"/>
          <w:szCs w:val="22"/>
          <w:u w:val="single"/>
        </w:rPr>
      </w:pPr>
      <w:r w:rsidRPr="00117A09">
        <w:rPr>
          <w:rFonts w:ascii="Arial Narrow" w:hAnsi="Arial Narrow" w:cstheme="minorHAnsi"/>
          <w:b/>
          <w:sz w:val="22"/>
          <w:szCs w:val="22"/>
          <w:u w:val="single"/>
        </w:rPr>
        <w:t>Przedmiot 13</w:t>
      </w:r>
      <w:r w:rsidRPr="00561D6D">
        <w:rPr>
          <w:rFonts w:ascii="Arial Narrow" w:hAnsi="Arial Narrow" w:cstheme="minorHAnsi"/>
          <w:b/>
          <w:sz w:val="22"/>
          <w:szCs w:val="22"/>
          <w:u w:val="single"/>
        </w:rPr>
        <w:t xml:space="preserve">. </w:t>
      </w:r>
      <w:r w:rsidRPr="00561D6D">
        <w:rPr>
          <w:rFonts w:ascii="Arial Narrow" w:eastAsia="Times New Roman" w:hAnsi="Arial Narrow" w:cs="Arial"/>
          <w:b/>
          <w:sz w:val="22"/>
          <w:szCs w:val="22"/>
          <w:lang w:eastAsia="pl-PL"/>
        </w:rPr>
        <w:t>15g</w:t>
      </w:r>
      <w:r w:rsidRPr="00561D6D">
        <w:rPr>
          <w:rFonts w:ascii="Arial Narrow" w:hAnsi="Arial Narrow"/>
          <w:b/>
          <w:sz w:val="22"/>
          <w:szCs w:val="22"/>
        </w:rPr>
        <w:t xml:space="preserve"> (grupa B</w:t>
      </w:r>
      <w:r w:rsidRPr="00561D6D">
        <w:rPr>
          <w:rFonts w:ascii="Arial Narrow" w:eastAsia="Times New Roman" w:hAnsi="Arial Narrow" w:cstheme="minorHAnsi"/>
          <w:b/>
          <w:sz w:val="22"/>
          <w:szCs w:val="22"/>
          <w:lang w:eastAsia="pl-PL"/>
        </w:rPr>
        <w:t>/</w:t>
      </w:r>
      <w:r w:rsidRPr="00561D6D">
        <w:rPr>
          <w:rFonts w:ascii="Arial Narrow" w:hAnsi="Arial Narrow"/>
          <w:b/>
          <w:sz w:val="22"/>
          <w:szCs w:val="22"/>
        </w:rPr>
        <w:t>NCH):</w:t>
      </w:r>
      <w:r w:rsidRPr="00117A09">
        <w:rPr>
          <w:rFonts w:ascii="Arial Narrow" w:hAnsi="Arial Narrow"/>
          <w:sz w:val="22"/>
          <w:szCs w:val="22"/>
          <w:u w:val="single"/>
        </w:rPr>
        <w:t xml:space="preserve"> </w:t>
      </w:r>
      <w:r w:rsidRPr="00117A09">
        <w:rPr>
          <w:rFonts w:ascii="Arial Narrow" w:hAnsi="Arial Narrow"/>
          <w:b/>
          <w:bCs/>
          <w:sz w:val="22"/>
          <w:szCs w:val="22"/>
          <w:u w:val="single"/>
        </w:rPr>
        <w:t>Kontrola jakości i analityka techniczna</w:t>
      </w:r>
    </w:p>
    <w:p w14:paraId="1C7A98C9" w14:textId="77777777" w:rsidR="00E34A1D" w:rsidRPr="00926EEF" w:rsidRDefault="00E34A1D" w:rsidP="00E34A1D">
      <w:pPr>
        <w:pStyle w:val="Default"/>
        <w:rPr>
          <w:rFonts w:ascii="Arial Narrow" w:hAnsi="Arial Narrow" w:cs="Times New Roman"/>
          <w:sz w:val="22"/>
          <w:szCs w:val="22"/>
        </w:rPr>
      </w:pPr>
      <w:r w:rsidRPr="00926EEF">
        <w:rPr>
          <w:rFonts w:ascii="Arial Narrow" w:hAnsi="Arial Narrow"/>
          <w:sz w:val="22"/>
          <w:szCs w:val="22"/>
        </w:rPr>
        <w:t xml:space="preserve">Prowadzący: </w:t>
      </w:r>
      <w:r w:rsidRPr="00926EEF">
        <w:rPr>
          <w:rFonts w:ascii="Arial Narrow" w:hAnsi="Arial Narrow"/>
          <w:bCs/>
          <w:sz w:val="22"/>
          <w:szCs w:val="22"/>
        </w:rPr>
        <w:t xml:space="preserve">Dr hab. inż. Grzegorz </w:t>
      </w:r>
      <w:proofErr w:type="spellStart"/>
      <w:r w:rsidRPr="00926EEF">
        <w:rPr>
          <w:rFonts w:ascii="Arial Narrow" w:hAnsi="Arial Narrow"/>
          <w:bCs/>
          <w:sz w:val="22"/>
          <w:szCs w:val="22"/>
        </w:rPr>
        <w:t>Boczkaj</w:t>
      </w:r>
      <w:proofErr w:type="spellEnd"/>
      <w:r w:rsidRPr="00926EEF">
        <w:rPr>
          <w:rFonts w:ascii="Arial Narrow" w:hAnsi="Arial Narrow"/>
          <w:bCs/>
          <w:sz w:val="22"/>
          <w:szCs w:val="22"/>
        </w:rPr>
        <w:t xml:space="preserve"> prof. PG</w:t>
      </w:r>
    </w:p>
    <w:p w14:paraId="26442732" w14:textId="77777777" w:rsidR="00E34A1D" w:rsidRDefault="00E34A1D" w:rsidP="00E34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FA06A47" w14:textId="77777777" w:rsidR="00E34A1D" w:rsidRPr="007B4EC3" w:rsidRDefault="00E34A1D" w:rsidP="00E34A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val="pl-PL"/>
        </w:rPr>
      </w:pPr>
      <w:r w:rsidRPr="007B4EC3">
        <w:rPr>
          <w:rFonts w:ascii="Arial Narrow" w:hAnsi="Arial Narrow" w:cs="Arial"/>
          <w:color w:val="000000"/>
          <w:lang w:val="pl-PL"/>
        </w:rPr>
        <w:t xml:space="preserve">Tematyka realizowanego przedmiotu obejmuje: </w:t>
      </w:r>
      <w:r w:rsidRPr="007B4EC3">
        <w:rPr>
          <w:rFonts w:ascii="Arial Narrow" w:hAnsi="Arial Narrow"/>
          <w:lang w:val="pl-PL"/>
        </w:rPr>
        <w:t xml:space="preserve"> </w:t>
      </w:r>
    </w:p>
    <w:p w14:paraId="6819F9B6" w14:textId="77777777" w:rsidR="00E34A1D" w:rsidRPr="00E34A1D" w:rsidRDefault="00E34A1D" w:rsidP="00E34A1D">
      <w:pPr>
        <w:pStyle w:val="Default"/>
        <w:numPr>
          <w:ilvl w:val="0"/>
          <w:numId w:val="20"/>
        </w:numPr>
        <w:spacing w:after="47"/>
        <w:rPr>
          <w:rFonts w:ascii="Arial Narrow" w:hAnsi="Arial Narrow"/>
          <w:sz w:val="22"/>
          <w:szCs w:val="22"/>
          <w:lang w:val="en-US"/>
        </w:rPr>
      </w:pPr>
      <w:proofErr w:type="spellStart"/>
      <w:r w:rsidRPr="00E34A1D">
        <w:rPr>
          <w:rFonts w:ascii="Arial Narrow" w:hAnsi="Arial Narrow"/>
          <w:sz w:val="22"/>
          <w:szCs w:val="22"/>
          <w:lang w:val="en-US"/>
        </w:rPr>
        <w:t>Pobieranie</w:t>
      </w:r>
      <w:proofErr w:type="spellEnd"/>
      <w:r w:rsidRPr="00E34A1D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E34A1D">
        <w:rPr>
          <w:rFonts w:ascii="Arial Narrow" w:hAnsi="Arial Narrow"/>
          <w:sz w:val="22"/>
          <w:szCs w:val="22"/>
          <w:lang w:val="en-US"/>
        </w:rPr>
        <w:t>próbek</w:t>
      </w:r>
      <w:proofErr w:type="spellEnd"/>
      <w:r w:rsidRPr="00E34A1D">
        <w:rPr>
          <w:rFonts w:ascii="Arial Narrow" w:hAnsi="Arial Narrow"/>
          <w:sz w:val="22"/>
          <w:szCs w:val="22"/>
          <w:lang w:val="en-US"/>
        </w:rPr>
        <w:t xml:space="preserve"> do </w:t>
      </w:r>
      <w:proofErr w:type="spellStart"/>
      <w:r w:rsidRPr="00E34A1D">
        <w:rPr>
          <w:rFonts w:ascii="Arial Narrow" w:hAnsi="Arial Narrow"/>
          <w:sz w:val="22"/>
          <w:szCs w:val="22"/>
          <w:lang w:val="en-US"/>
        </w:rPr>
        <w:t>badań</w:t>
      </w:r>
      <w:proofErr w:type="spellEnd"/>
      <w:r w:rsidRPr="00E34A1D">
        <w:rPr>
          <w:rFonts w:ascii="Arial Narrow" w:hAnsi="Arial Narrow"/>
          <w:sz w:val="22"/>
          <w:szCs w:val="22"/>
          <w:lang w:val="en-US"/>
        </w:rPr>
        <w:t xml:space="preserve"> (on-line, off-line, at-line, in-line) </w:t>
      </w:r>
    </w:p>
    <w:p w14:paraId="478DA5BD" w14:textId="77777777" w:rsidR="00E34A1D" w:rsidRPr="007B4EC3" w:rsidRDefault="00E34A1D" w:rsidP="00E34A1D">
      <w:pPr>
        <w:pStyle w:val="Default"/>
        <w:numPr>
          <w:ilvl w:val="0"/>
          <w:numId w:val="20"/>
        </w:numPr>
        <w:spacing w:after="47"/>
        <w:rPr>
          <w:rFonts w:ascii="Arial Narrow" w:hAnsi="Arial Narrow"/>
          <w:sz w:val="22"/>
          <w:szCs w:val="22"/>
        </w:rPr>
      </w:pPr>
      <w:r w:rsidRPr="007B4EC3">
        <w:rPr>
          <w:rFonts w:ascii="Arial Narrow" w:hAnsi="Arial Narrow"/>
          <w:sz w:val="22"/>
          <w:szCs w:val="22"/>
        </w:rPr>
        <w:t xml:space="preserve">Przygotowanie próbek do badań (techniki i przykłady metodyk dla próbek stałych, ciekłych i gazowych) </w:t>
      </w:r>
    </w:p>
    <w:p w14:paraId="201C2FB6" w14:textId="77777777" w:rsidR="00E34A1D" w:rsidRPr="007B4EC3" w:rsidRDefault="00E34A1D" w:rsidP="00E34A1D">
      <w:pPr>
        <w:pStyle w:val="Default"/>
        <w:numPr>
          <w:ilvl w:val="0"/>
          <w:numId w:val="20"/>
        </w:numPr>
        <w:spacing w:after="47"/>
        <w:rPr>
          <w:rFonts w:ascii="Arial Narrow" w:hAnsi="Arial Narrow"/>
          <w:sz w:val="22"/>
          <w:szCs w:val="22"/>
        </w:rPr>
      </w:pPr>
      <w:r w:rsidRPr="007B4EC3">
        <w:rPr>
          <w:rFonts w:ascii="Arial Narrow" w:hAnsi="Arial Narrow"/>
          <w:sz w:val="22"/>
          <w:szCs w:val="22"/>
        </w:rPr>
        <w:t xml:space="preserve">Techniki i wybrane metodyki klasyczne (miareczkowanie, potencjometria, elektrody jonoselektywne) </w:t>
      </w:r>
    </w:p>
    <w:p w14:paraId="745F09BE" w14:textId="77777777" w:rsidR="00E34A1D" w:rsidRPr="007B4EC3" w:rsidRDefault="00E34A1D" w:rsidP="00E34A1D">
      <w:pPr>
        <w:pStyle w:val="Default"/>
        <w:numPr>
          <w:ilvl w:val="0"/>
          <w:numId w:val="20"/>
        </w:numPr>
        <w:spacing w:after="47"/>
        <w:rPr>
          <w:rFonts w:ascii="Arial Narrow" w:hAnsi="Arial Narrow"/>
          <w:sz w:val="22"/>
          <w:szCs w:val="22"/>
        </w:rPr>
      </w:pPr>
      <w:r w:rsidRPr="007B4EC3">
        <w:rPr>
          <w:rFonts w:ascii="Arial Narrow" w:hAnsi="Arial Narrow"/>
          <w:sz w:val="22"/>
          <w:szCs w:val="22"/>
        </w:rPr>
        <w:t xml:space="preserve">Techniki chromatograficzne (GC, HPLC, TLC, IC,SFC) </w:t>
      </w:r>
    </w:p>
    <w:p w14:paraId="7D05B9CD" w14:textId="77777777" w:rsidR="00E34A1D" w:rsidRPr="007B4EC3" w:rsidRDefault="00E34A1D" w:rsidP="00E34A1D">
      <w:pPr>
        <w:pStyle w:val="Default"/>
        <w:numPr>
          <w:ilvl w:val="0"/>
          <w:numId w:val="20"/>
        </w:numPr>
        <w:spacing w:after="47"/>
        <w:rPr>
          <w:rFonts w:ascii="Arial Narrow" w:hAnsi="Arial Narrow"/>
          <w:sz w:val="22"/>
          <w:szCs w:val="22"/>
        </w:rPr>
      </w:pPr>
      <w:r w:rsidRPr="007B4EC3">
        <w:rPr>
          <w:rFonts w:ascii="Arial Narrow" w:hAnsi="Arial Narrow"/>
          <w:sz w:val="22"/>
          <w:szCs w:val="22"/>
        </w:rPr>
        <w:t xml:space="preserve">Metody spektroskopowe (FTIR, UV-VIS, MS, ASA, XRF, ICP-OES, ICP-MS) </w:t>
      </w:r>
    </w:p>
    <w:p w14:paraId="5FB5F05F" w14:textId="77777777" w:rsidR="00E34A1D" w:rsidRPr="007B4EC3" w:rsidRDefault="00E34A1D" w:rsidP="00E34A1D">
      <w:pPr>
        <w:pStyle w:val="Default"/>
        <w:numPr>
          <w:ilvl w:val="0"/>
          <w:numId w:val="20"/>
        </w:numPr>
        <w:spacing w:after="47"/>
        <w:rPr>
          <w:rFonts w:ascii="Arial Narrow" w:hAnsi="Arial Narrow"/>
          <w:sz w:val="22"/>
          <w:szCs w:val="22"/>
        </w:rPr>
      </w:pPr>
      <w:r w:rsidRPr="007B4EC3">
        <w:rPr>
          <w:rFonts w:ascii="Arial Narrow" w:hAnsi="Arial Narrow"/>
          <w:sz w:val="22"/>
          <w:szCs w:val="22"/>
        </w:rPr>
        <w:t xml:space="preserve">Analiza elementarna </w:t>
      </w:r>
    </w:p>
    <w:p w14:paraId="61D352F0" w14:textId="77777777" w:rsidR="00E34A1D" w:rsidRPr="007B4EC3" w:rsidRDefault="00E34A1D" w:rsidP="00E34A1D">
      <w:pPr>
        <w:pStyle w:val="Default"/>
        <w:numPr>
          <w:ilvl w:val="0"/>
          <w:numId w:val="20"/>
        </w:numPr>
        <w:spacing w:after="47"/>
        <w:rPr>
          <w:rFonts w:ascii="Arial Narrow" w:hAnsi="Arial Narrow"/>
          <w:sz w:val="22"/>
          <w:szCs w:val="22"/>
        </w:rPr>
      </w:pPr>
      <w:r w:rsidRPr="007B4EC3">
        <w:rPr>
          <w:rFonts w:ascii="Arial Narrow" w:hAnsi="Arial Narrow"/>
          <w:sz w:val="22"/>
          <w:szCs w:val="22"/>
        </w:rPr>
        <w:t xml:space="preserve">Identyfikacja substancji chemicznych </w:t>
      </w:r>
    </w:p>
    <w:p w14:paraId="0321A6A5" w14:textId="77777777" w:rsidR="00E34A1D" w:rsidRPr="007B4EC3" w:rsidRDefault="00E34A1D" w:rsidP="00E34A1D">
      <w:pPr>
        <w:pStyle w:val="Default"/>
        <w:numPr>
          <w:ilvl w:val="0"/>
          <w:numId w:val="20"/>
        </w:numPr>
        <w:spacing w:after="47"/>
        <w:rPr>
          <w:rFonts w:ascii="Arial Narrow" w:hAnsi="Arial Narrow"/>
          <w:sz w:val="22"/>
          <w:szCs w:val="22"/>
        </w:rPr>
      </w:pPr>
      <w:r w:rsidRPr="007B4EC3">
        <w:rPr>
          <w:rFonts w:ascii="Arial Narrow" w:hAnsi="Arial Narrow"/>
          <w:sz w:val="22"/>
          <w:szCs w:val="22"/>
        </w:rPr>
        <w:t xml:space="preserve">Metody oznaczeń ilościowych/kalibracja </w:t>
      </w:r>
    </w:p>
    <w:p w14:paraId="3D02B92B" w14:textId="77777777" w:rsidR="00E34A1D" w:rsidRPr="007B4EC3" w:rsidRDefault="00E34A1D" w:rsidP="00E34A1D">
      <w:pPr>
        <w:pStyle w:val="Default"/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7B4EC3">
        <w:rPr>
          <w:rFonts w:ascii="Arial Narrow" w:hAnsi="Arial Narrow"/>
          <w:sz w:val="22"/>
          <w:szCs w:val="22"/>
        </w:rPr>
        <w:t xml:space="preserve">Zasady zapisywania i zaokrąglania liczb, porównywania wyników z wymaganiami, metody statystyczne </w:t>
      </w:r>
    </w:p>
    <w:p w14:paraId="2C868D6D" w14:textId="77777777" w:rsidR="00E34A1D" w:rsidRDefault="00E34A1D" w:rsidP="00E34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0EC612B" w14:textId="77777777" w:rsidR="009F788C" w:rsidRDefault="009F788C">
      <w:pPr>
        <w:rPr>
          <w:rFonts w:ascii="Arial Narrow" w:hAnsi="Arial Narrow" w:cstheme="minorHAnsi"/>
          <w:b/>
          <w:color w:val="000000"/>
          <w:u w:val="single"/>
          <w:lang w:val="pl-PL"/>
        </w:rPr>
      </w:pPr>
      <w:r w:rsidRPr="00D61444">
        <w:rPr>
          <w:rFonts w:ascii="Arial Narrow" w:hAnsi="Arial Narrow" w:cstheme="minorHAnsi"/>
          <w:b/>
          <w:u w:val="single"/>
          <w:lang w:val="pl-PL"/>
        </w:rPr>
        <w:br w:type="page"/>
      </w:r>
    </w:p>
    <w:p w14:paraId="47588EE7" w14:textId="77777777" w:rsidR="00E34A1D" w:rsidRPr="00926EEF" w:rsidRDefault="00E34A1D" w:rsidP="00E34A1D">
      <w:pPr>
        <w:pStyle w:val="Default"/>
        <w:rPr>
          <w:rFonts w:ascii="Arial Narrow" w:hAnsi="Arial Narrow" w:cs="Times New Roman"/>
          <w:sz w:val="22"/>
          <w:szCs w:val="22"/>
          <w:u w:val="single"/>
        </w:rPr>
      </w:pPr>
      <w:r w:rsidRPr="00117A09">
        <w:rPr>
          <w:rFonts w:ascii="Arial Narrow" w:hAnsi="Arial Narrow" w:cstheme="minorHAnsi"/>
          <w:b/>
          <w:sz w:val="22"/>
          <w:szCs w:val="22"/>
          <w:u w:val="single"/>
        </w:rPr>
        <w:lastRenderedPageBreak/>
        <w:t xml:space="preserve">Przedmiot </w:t>
      </w:r>
      <w:r w:rsidRPr="00561D6D">
        <w:rPr>
          <w:rFonts w:ascii="Arial Narrow" w:hAnsi="Arial Narrow" w:cstheme="minorHAnsi"/>
          <w:b/>
          <w:sz w:val="22"/>
          <w:szCs w:val="22"/>
          <w:u w:val="single"/>
        </w:rPr>
        <w:t xml:space="preserve">14. </w:t>
      </w:r>
      <w:r w:rsidRPr="00561D6D">
        <w:rPr>
          <w:rFonts w:ascii="Arial Narrow" w:eastAsia="Times New Roman" w:hAnsi="Arial Narrow" w:cs="Arial"/>
          <w:b/>
          <w:sz w:val="22"/>
          <w:szCs w:val="22"/>
          <w:lang w:eastAsia="pl-PL"/>
        </w:rPr>
        <w:t>15g</w:t>
      </w:r>
      <w:r w:rsidRPr="00561D6D">
        <w:rPr>
          <w:rFonts w:ascii="Arial Narrow" w:hAnsi="Arial Narrow"/>
          <w:b/>
          <w:sz w:val="22"/>
          <w:szCs w:val="22"/>
        </w:rPr>
        <w:t xml:space="preserve"> (grupa B/NCH): </w:t>
      </w:r>
      <w:r w:rsidRPr="00117A09">
        <w:rPr>
          <w:rFonts w:ascii="Arial Narrow" w:hAnsi="Arial Narrow"/>
          <w:b/>
          <w:bCs/>
          <w:sz w:val="22"/>
          <w:szCs w:val="22"/>
          <w:u w:val="single"/>
        </w:rPr>
        <w:t xml:space="preserve">Ochrona </w:t>
      </w:r>
      <w:r>
        <w:rPr>
          <w:rFonts w:ascii="Arial Narrow" w:hAnsi="Arial Narrow"/>
          <w:b/>
          <w:bCs/>
          <w:sz w:val="22"/>
          <w:szCs w:val="22"/>
          <w:u w:val="single"/>
        </w:rPr>
        <w:t>środowiska w p</w:t>
      </w:r>
      <w:r w:rsidRPr="00117A09">
        <w:rPr>
          <w:rFonts w:ascii="Arial Narrow" w:hAnsi="Arial Narrow"/>
          <w:b/>
          <w:bCs/>
          <w:sz w:val="22"/>
          <w:szCs w:val="22"/>
          <w:u w:val="single"/>
        </w:rPr>
        <w:t>rzemyśle</w:t>
      </w:r>
    </w:p>
    <w:p w14:paraId="2B6F1D6B" w14:textId="77777777" w:rsidR="00E34A1D" w:rsidRPr="00926EEF" w:rsidRDefault="00E34A1D" w:rsidP="00E34A1D">
      <w:pPr>
        <w:pStyle w:val="Default"/>
        <w:rPr>
          <w:rFonts w:ascii="Arial Narrow" w:hAnsi="Arial Narrow" w:cs="Times New Roman"/>
          <w:sz w:val="22"/>
          <w:szCs w:val="22"/>
        </w:rPr>
      </w:pPr>
      <w:r w:rsidRPr="007B4EC3">
        <w:rPr>
          <w:rFonts w:ascii="Arial Narrow" w:hAnsi="Arial Narrow"/>
          <w:sz w:val="22"/>
          <w:szCs w:val="22"/>
        </w:rPr>
        <w:t xml:space="preserve">Prowadzący: </w:t>
      </w:r>
      <w:r w:rsidRPr="007B4EC3">
        <w:rPr>
          <w:rFonts w:ascii="Arial Narrow" w:hAnsi="Arial Narrow"/>
          <w:bCs/>
          <w:sz w:val="22"/>
          <w:szCs w:val="22"/>
        </w:rPr>
        <w:t xml:space="preserve">Dr hab. inż. Grzegorz </w:t>
      </w:r>
      <w:proofErr w:type="spellStart"/>
      <w:r w:rsidRPr="007B4EC3">
        <w:rPr>
          <w:rFonts w:ascii="Arial Narrow" w:hAnsi="Arial Narrow"/>
          <w:bCs/>
          <w:sz w:val="22"/>
          <w:szCs w:val="22"/>
        </w:rPr>
        <w:t>Boczkaj</w:t>
      </w:r>
      <w:proofErr w:type="spellEnd"/>
      <w:r w:rsidRPr="007B4EC3">
        <w:rPr>
          <w:rFonts w:ascii="Arial Narrow" w:hAnsi="Arial Narrow"/>
          <w:bCs/>
          <w:sz w:val="22"/>
          <w:szCs w:val="22"/>
        </w:rPr>
        <w:t xml:space="preserve"> prof. PG</w:t>
      </w:r>
    </w:p>
    <w:p w14:paraId="60C8621E" w14:textId="77777777" w:rsidR="00E34A1D" w:rsidRPr="00C86659" w:rsidRDefault="00E34A1D" w:rsidP="00E34A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val="pl-PL"/>
        </w:rPr>
      </w:pPr>
    </w:p>
    <w:p w14:paraId="02690759" w14:textId="77777777" w:rsidR="00E34A1D" w:rsidRPr="007B4EC3" w:rsidRDefault="00E34A1D" w:rsidP="00E34A1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val="pl-PL"/>
        </w:rPr>
      </w:pPr>
      <w:r w:rsidRPr="007B4EC3">
        <w:rPr>
          <w:rFonts w:ascii="Arial Narrow" w:hAnsi="Arial Narrow" w:cs="Arial"/>
          <w:color w:val="000000"/>
          <w:lang w:val="pl-PL"/>
        </w:rPr>
        <w:t xml:space="preserve">Tematyka realizowanego przedmiotu obejmuje zagadnienia </w:t>
      </w:r>
      <w:r w:rsidRPr="007B4EC3">
        <w:rPr>
          <w:rFonts w:ascii="Arial Narrow" w:hAnsi="Arial Narrow"/>
          <w:lang w:val="pl-PL"/>
        </w:rPr>
        <w:t xml:space="preserve">oddziaływań </w:t>
      </w:r>
      <w:r>
        <w:rPr>
          <w:rFonts w:ascii="Arial Narrow" w:hAnsi="Arial Narrow"/>
          <w:lang w:val="pl-PL"/>
        </w:rPr>
        <w:t xml:space="preserve">zewnętrznych </w:t>
      </w:r>
      <w:r w:rsidRPr="007B4EC3">
        <w:rPr>
          <w:rFonts w:ascii="Arial Narrow" w:hAnsi="Arial Narrow"/>
          <w:lang w:val="pl-PL"/>
        </w:rPr>
        <w:t>na środowisko i źród</w:t>
      </w:r>
      <w:r>
        <w:rPr>
          <w:rFonts w:ascii="Arial Narrow" w:hAnsi="Arial Narrow"/>
          <w:lang w:val="pl-PL"/>
        </w:rPr>
        <w:t>e</w:t>
      </w:r>
      <w:r w:rsidRPr="007B4EC3">
        <w:rPr>
          <w:rFonts w:ascii="Arial Narrow" w:hAnsi="Arial Narrow"/>
          <w:lang w:val="pl-PL"/>
        </w:rPr>
        <w:t>ł zanieczyszczeń w przemyśle</w:t>
      </w:r>
      <w:r>
        <w:rPr>
          <w:rFonts w:ascii="Arial Narrow" w:hAnsi="Arial Narrow"/>
          <w:lang w:val="pl-PL"/>
        </w:rPr>
        <w:t xml:space="preserve"> oraz</w:t>
      </w:r>
      <w:r w:rsidRPr="007B4EC3">
        <w:rPr>
          <w:rFonts w:ascii="Arial Narrow" w:hAnsi="Arial Narrow"/>
          <w:lang w:val="pl-PL"/>
        </w:rPr>
        <w:t xml:space="preserve">: </w:t>
      </w:r>
    </w:p>
    <w:p w14:paraId="124B8AC5" w14:textId="77777777" w:rsidR="00E34A1D" w:rsidRPr="007B4EC3" w:rsidRDefault="00E34A1D" w:rsidP="00E34A1D">
      <w:pPr>
        <w:pStyle w:val="Default"/>
        <w:numPr>
          <w:ilvl w:val="0"/>
          <w:numId w:val="21"/>
        </w:numPr>
        <w:spacing w:after="68"/>
        <w:rPr>
          <w:rFonts w:ascii="Arial Narrow" w:hAnsi="Arial Narrow"/>
          <w:sz w:val="22"/>
          <w:szCs w:val="22"/>
        </w:rPr>
      </w:pPr>
      <w:r w:rsidRPr="007B4EC3">
        <w:rPr>
          <w:rFonts w:ascii="Arial Narrow" w:hAnsi="Arial Narrow"/>
          <w:sz w:val="22"/>
          <w:szCs w:val="22"/>
        </w:rPr>
        <w:t xml:space="preserve">Technologie oczyszczania gazów odlotowych </w:t>
      </w:r>
    </w:p>
    <w:p w14:paraId="77176C33" w14:textId="77777777" w:rsidR="00E34A1D" w:rsidRPr="007B4EC3" w:rsidRDefault="00E34A1D" w:rsidP="00E34A1D">
      <w:pPr>
        <w:pStyle w:val="Default"/>
        <w:numPr>
          <w:ilvl w:val="0"/>
          <w:numId w:val="21"/>
        </w:numPr>
        <w:spacing w:after="68"/>
        <w:rPr>
          <w:rFonts w:ascii="Arial Narrow" w:hAnsi="Arial Narrow"/>
          <w:sz w:val="22"/>
          <w:szCs w:val="22"/>
        </w:rPr>
      </w:pPr>
      <w:r w:rsidRPr="007B4EC3">
        <w:rPr>
          <w:rFonts w:ascii="Arial Narrow" w:hAnsi="Arial Narrow"/>
          <w:sz w:val="22"/>
          <w:szCs w:val="22"/>
        </w:rPr>
        <w:t xml:space="preserve">Technologie oczyszczania ścieków przemysłowych </w:t>
      </w:r>
    </w:p>
    <w:p w14:paraId="589EE00E" w14:textId="77777777" w:rsidR="00E34A1D" w:rsidRPr="007B4EC3" w:rsidRDefault="00E34A1D" w:rsidP="00E34A1D">
      <w:pPr>
        <w:pStyle w:val="Default"/>
        <w:numPr>
          <w:ilvl w:val="0"/>
          <w:numId w:val="21"/>
        </w:numPr>
        <w:spacing w:after="68"/>
        <w:rPr>
          <w:rFonts w:ascii="Arial Narrow" w:hAnsi="Arial Narrow"/>
          <w:sz w:val="22"/>
          <w:szCs w:val="22"/>
        </w:rPr>
      </w:pPr>
      <w:r w:rsidRPr="007B4EC3">
        <w:rPr>
          <w:rFonts w:ascii="Arial Narrow" w:hAnsi="Arial Narrow"/>
          <w:sz w:val="22"/>
          <w:szCs w:val="22"/>
        </w:rPr>
        <w:t xml:space="preserve">Koncepcja i wymagania dot. wykonywania ocena oddziaływania na środowisko (OOŚ) </w:t>
      </w:r>
    </w:p>
    <w:p w14:paraId="620658EB" w14:textId="77777777" w:rsidR="00E34A1D" w:rsidRPr="007B4EC3" w:rsidRDefault="00E34A1D" w:rsidP="00E34A1D">
      <w:pPr>
        <w:pStyle w:val="Default"/>
        <w:numPr>
          <w:ilvl w:val="0"/>
          <w:numId w:val="21"/>
        </w:numPr>
        <w:spacing w:after="68"/>
        <w:rPr>
          <w:rFonts w:ascii="Arial Narrow" w:hAnsi="Arial Narrow"/>
          <w:sz w:val="22"/>
          <w:szCs w:val="22"/>
        </w:rPr>
      </w:pPr>
      <w:r w:rsidRPr="007B4EC3">
        <w:rPr>
          <w:rFonts w:ascii="Arial Narrow" w:hAnsi="Arial Narrow"/>
          <w:sz w:val="22"/>
          <w:szCs w:val="22"/>
        </w:rPr>
        <w:t xml:space="preserve">Zarządzanie Środowiskowe wg PN EN ISO 14001 </w:t>
      </w:r>
    </w:p>
    <w:p w14:paraId="288E156D" w14:textId="77777777" w:rsidR="00E34A1D" w:rsidRPr="007B4EC3" w:rsidRDefault="00E34A1D" w:rsidP="00E34A1D">
      <w:pPr>
        <w:pStyle w:val="Default"/>
        <w:numPr>
          <w:ilvl w:val="0"/>
          <w:numId w:val="21"/>
        </w:numPr>
        <w:rPr>
          <w:rFonts w:ascii="Arial Narrow" w:hAnsi="Arial Narrow"/>
          <w:sz w:val="22"/>
          <w:szCs w:val="22"/>
        </w:rPr>
      </w:pPr>
      <w:r w:rsidRPr="007B4EC3">
        <w:rPr>
          <w:rFonts w:ascii="Arial Narrow" w:hAnsi="Arial Narrow"/>
          <w:sz w:val="22"/>
          <w:szCs w:val="22"/>
        </w:rPr>
        <w:t xml:space="preserve">Produkcja zintegrowana z ochroną środowiska </w:t>
      </w:r>
    </w:p>
    <w:p w14:paraId="6DD8B935" w14:textId="77777777" w:rsidR="00E34A1D" w:rsidRPr="00926EEF" w:rsidRDefault="00E34A1D" w:rsidP="00E34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</w:pPr>
    </w:p>
    <w:p w14:paraId="2E461274" w14:textId="77777777" w:rsidR="00E34A1D" w:rsidRPr="00117A09" w:rsidRDefault="00E34A1D" w:rsidP="00E34A1D">
      <w:pPr>
        <w:pStyle w:val="Default"/>
        <w:rPr>
          <w:rFonts w:ascii="Arial Narrow" w:hAnsi="Arial Narrow" w:cstheme="minorHAnsi"/>
          <w:b/>
          <w:sz w:val="22"/>
          <w:szCs w:val="22"/>
          <w:u w:val="single"/>
        </w:rPr>
      </w:pPr>
      <w:r w:rsidRPr="00117A09">
        <w:rPr>
          <w:rFonts w:ascii="Arial Narrow" w:hAnsi="Arial Narrow" w:cstheme="minorHAnsi"/>
          <w:b/>
          <w:sz w:val="22"/>
          <w:szCs w:val="22"/>
          <w:u w:val="single"/>
        </w:rPr>
        <w:t>Przedmiot 15</w:t>
      </w:r>
      <w:r w:rsidRPr="00561D6D">
        <w:rPr>
          <w:rFonts w:ascii="Arial Narrow" w:hAnsi="Arial Narrow" w:cstheme="minorHAnsi"/>
          <w:b/>
          <w:sz w:val="22"/>
          <w:szCs w:val="22"/>
          <w:u w:val="single"/>
        </w:rPr>
        <w:t>.</w:t>
      </w:r>
      <w:r>
        <w:rPr>
          <w:rFonts w:ascii="Arial Narrow" w:hAnsi="Arial Narrow" w:cstheme="minorHAnsi"/>
          <w:b/>
          <w:sz w:val="22"/>
          <w:szCs w:val="22"/>
          <w:u w:val="single"/>
        </w:rPr>
        <w:t xml:space="preserve"> </w:t>
      </w:r>
      <w:r w:rsidRPr="00561D6D">
        <w:rPr>
          <w:rFonts w:ascii="Arial Narrow" w:eastAsia="Times New Roman" w:hAnsi="Arial Narrow" w:cs="Arial"/>
          <w:b/>
          <w:sz w:val="22"/>
          <w:szCs w:val="22"/>
          <w:lang w:eastAsia="pl-PL"/>
        </w:rPr>
        <w:t xml:space="preserve">15g </w:t>
      </w:r>
      <w:r w:rsidRPr="00561D6D">
        <w:rPr>
          <w:rFonts w:ascii="Arial Narrow" w:hAnsi="Arial Narrow"/>
          <w:b/>
          <w:sz w:val="22"/>
          <w:szCs w:val="22"/>
        </w:rPr>
        <w:t>(grupa B/</w:t>
      </w:r>
      <w:r w:rsidRPr="00561D6D">
        <w:rPr>
          <w:rFonts w:ascii="Arial Narrow" w:hAnsi="Arial Narrow" w:cs="Arial"/>
          <w:b/>
          <w:sz w:val="22"/>
          <w:szCs w:val="22"/>
        </w:rPr>
        <w:t>NF</w:t>
      </w:r>
      <w:r w:rsidRPr="00561D6D">
        <w:rPr>
          <w:rFonts w:ascii="Arial Narrow" w:hAnsi="Arial Narrow"/>
          <w:b/>
          <w:sz w:val="22"/>
          <w:szCs w:val="22"/>
        </w:rPr>
        <w:t xml:space="preserve">): </w:t>
      </w:r>
      <w:r w:rsidRPr="00117A09">
        <w:rPr>
          <w:rFonts w:ascii="Arial Narrow" w:hAnsi="Arial Narrow"/>
          <w:b/>
          <w:bCs/>
          <w:sz w:val="22"/>
          <w:szCs w:val="22"/>
          <w:u w:val="single"/>
        </w:rPr>
        <w:t>Wybrane metody syntezy materiałów nieorganicznych</w:t>
      </w:r>
    </w:p>
    <w:p w14:paraId="513EAAB4" w14:textId="77777777" w:rsidR="00E34A1D" w:rsidRPr="007B4EC3" w:rsidRDefault="00E34A1D" w:rsidP="00E34A1D">
      <w:pPr>
        <w:pStyle w:val="Default"/>
        <w:rPr>
          <w:rFonts w:ascii="Arial Narrow" w:hAnsi="Arial Narrow"/>
          <w:sz w:val="22"/>
          <w:szCs w:val="22"/>
        </w:rPr>
      </w:pPr>
      <w:r w:rsidRPr="007B4EC3">
        <w:rPr>
          <w:rFonts w:ascii="Arial Narrow" w:hAnsi="Arial Narrow"/>
          <w:sz w:val="22"/>
          <w:szCs w:val="22"/>
        </w:rPr>
        <w:t xml:space="preserve">Prowadzący: </w:t>
      </w:r>
      <w:r w:rsidRPr="007B4EC3">
        <w:rPr>
          <w:rFonts w:ascii="Arial Narrow" w:hAnsi="Arial Narrow"/>
          <w:bCs/>
          <w:sz w:val="22"/>
          <w:szCs w:val="22"/>
        </w:rPr>
        <w:t xml:space="preserve">Prof. dr hab. inż. Tomasz </w:t>
      </w:r>
      <w:proofErr w:type="spellStart"/>
      <w:r w:rsidRPr="007B4EC3">
        <w:rPr>
          <w:rFonts w:ascii="Arial Narrow" w:hAnsi="Arial Narrow"/>
          <w:bCs/>
          <w:sz w:val="22"/>
          <w:szCs w:val="22"/>
        </w:rPr>
        <w:t>Klimczuk</w:t>
      </w:r>
      <w:proofErr w:type="spellEnd"/>
      <w:r w:rsidRPr="007B4EC3">
        <w:rPr>
          <w:rFonts w:ascii="Arial Narrow" w:hAnsi="Arial Narrow"/>
          <w:bCs/>
          <w:sz w:val="22"/>
          <w:szCs w:val="22"/>
        </w:rPr>
        <w:t xml:space="preserve">, </w:t>
      </w:r>
      <w:proofErr w:type="spellStart"/>
      <w:r w:rsidRPr="007B4EC3">
        <w:rPr>
          <w:rFonts w:ascii="Arial Narrow" w:hAnsi="Arial Narrow"/>
          <w:bCs/>
          <w:sz w:val="22"/>
          <w:szCs w:val="22"/>
        </w:rPr>
        <w:t>FTiMS</w:t>
      </w:r>
      <w:proofErr w:type="spellEnd"/>
      <w:r w:rsidRPr="007B4EC3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6C27AEED" w14:textId="77777777" w:rsidR="00E34A1D" w:rsidRPr="007B4EC3" w:rsidRDefault="00E34A1D" w:rsidP="00E34A1D">
      <w:pPr>
        <w:pStyle w:val="Default"/>
        <w:rPr>
          <w:rFonts w:ascii="Arial Narrow" w:hAnsi="Arial Narrow" w:cs="Arial"/>
          <w:sz w:val="22"/>
          <w:szCs w:val="22"/>
        </w:rPr>
      </w:pPr>
    </w:p>
    <w:p w14:paraId="496EBDBF" w14:textId="77777777" w:rsidR="00E34A1D" w:rsidRDefault="00E34A1D" w:rsidP="00E34A1D">
      <w:pPr>
        <w:pStyle w:val="Default"/>
        <w:rPr>
          <w:rFonts w:ascii="Arial Narrow" w:hAnsi="Arial Narrow"/>
          <w:sz w:val="22"/>
          <w:szCs w:val="22"/>
        </w:rPr>
      </w:pPr>
      <w:r w:rsidRPr="007B4EC3">
        <w:rPr>
          <w:rFonts w:ascii="Arial Narrow" w:hAnsi="Arial Narrow" w:cs="Arial"/>
          <w:sz w:val="22"/>
          <w:szCs w:val="22"/>
        </w:rPr>
        <w:t>Podczas realizacji przedmiotu o</w:t>
      </w:r>
      <w:r w:rsidRPr="007B4EC3">
        <w:rPr>
          <w:rFonts w:ascii="Arial Narrow" w:hAnsi="Arial Narrow"/>
          <w:sz w:val="22"/>
          <w:szCs w:val="22"/>
        </w:rPr>
        <w:t>mawiane są metody syntezy materiałów nieorganicznych w postaci polikrystalicznej i krystalicznej. Dla polikrystalicznych materiałów przedstawione zostaną aspekty syntezy metodą reakcji w fazie stałej a także syntezy w łuku elektrycznym. W przypadku kryształów omówione zostaną metody wzrostu z fazy gazowej i z fazy ciekłej. Ponieważ ostania z metod jest stosunkowo tanią i szeroko stosowaną w praktyce laboratoryjnej, dlatego poświęcona jej zostanie szczególna uwaga. Zajęcia obejmują analizę udanych i nieudanych eksperymentów (</w:t>
      </w:r>
      <w:proofErr w:type="spellStart"/>
      <w:r w:rsidRPr="007B4EC3">
        <w:rPr>
          <w:rFonts w:ascii="Arial Narrow" w:hAnsi="Arial Narrow"/>
          <w:sz w:val="22"/>
          <w:szCs w:val="22"/>
        </w:rPr>
        <w:t>case</w:t>
      </w:r>
      <w:proofErr w:type="spellEnd"/>
      <w:r w:rsidRPr="007B4EC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B4EC3">
        <w:rPr>
          <w:rFonts w:ascii="Arial Narrow" w:hAnsi="Arial Narrow"/>
          <w:sz w:val="22"/>
          <w:szCs w:val="22"/>
        </w:rPr>
        <w:t>studies</w:t>
      </w:r>
      <w:proofErr w:type="spellEnd"/>
      <w:r w:rsidRPr="007B4EC3">
        <w:rPr>
          <w:rFonts w:ascii="Arial Narrow" w:hAnsi="Arial Narrow"/>
          <w:sz w:val="22"/>
          <w:szCs w:val="22"/>
        </w:rPr>
        <w:t>) w tym zakresie.</w:t>
      </w:r>
    </w:p>
    <w:p w14:paraId="387227C5" w14:textId="77777777" w:rsidR="00E34A1D" w:rsidRDefault="00E34A1D" w:rsidP="00E34A1D">
      <w:pPr>
        <w:pStyle w:val="Default"/>
        <w:rPr>
          <w:rFonts w:ascii="Arial Narrow" w:hAnsi="Arial Narrow"/>
          <w:sz w:val="22"/>
          <w:szCs w:val="22"/>
        </w:rPr>
      </w:pPr>
    </w:p>
    <w:p w14:paraId="0E6C932D" w14:textId="77777777" w:rsidR="00E34A1D" w:rsidRPr="00334708" w:rsidRDefault="00E34A1D" w:rsidP="00334708">
      <w:pPr>
        <w:shd w:val="clear" w:color="auto" w:fill="DBDBDB" w:themeFill="accent3" w:themeFillTint="66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C864DF">
        <w:rPr>
          <w:rStyle w:val="Pogrubienie"/>
          <w:rFonts w:ascii="Arial Narrow" w:eastAsia="Times New Roman" w:hAnsi="Arial Narrow" w:cs="Arial"/>
          <w:b w:val="0"/>
          <w:color w:val="000000"/>
          <w:lang w:val="pl-PL" w:eastAsia="pl-PL"/>
        </w:rPr>
        <w:t>Obszar</w:t>
      </w:r>
      <w:r w:rsidRPr="00C864DF">
        <w:rPr>
          <w:rStyle w:val="Pogrubienie"/>
          <w:rFonts w:ascii="Arial Narrow" w:eastAsia="Times New Roman" w:hAnsi="Arial Narrow" w:cs="Arial"/>
          <w:color w:val="000000"/>
          <w:lang w:val="pl-PL" w:eastAsia="pl-PL"/>
        </w:rPr>
        <w:t xml:space="preserve"> </w:t>
      </w:r>
      <w:r w:rsidRPr="00C864DF">
        <w:rPr>
          <w:rFonts w:ascii="Arial Narrow" w:eastAsia="Times New Roman" w:hAnsi="Arial Narrow" w:cs="Arial"/>
          <w:color w:val="000000"/>
          <w:lang w:val="pl-PL" w:eastAsia="pl-PL"/>
        </w:rPr>
        <w:t xml:space="preserve">MII.O2/ </w:t>
      </w:r>
      <w:r w:rsidRPr="00C864DF">
        <w:rPr>
          <w:rFonts w:ascii="Arial Narrow" w:eastAsia="Times New Roman" w:hAnsi="Arial Narrow" w:cstheme="minorHAnsi"/>
          <w:b/>
          <w:lang w:val="pl-PL" w:eastAsia="pl-PL"/>
        </w:rPr>
        <w:t>Moduł rozwoju umiejętności miękkich (</w:t>
      </w:r>
      <w:r w:rsidR="00920BD1">
        <w:rPr>
          <w:rFonts w:ascii="Arial Narrow" w:eastAsia="Times New Roman" w:hAnsi="Arial Narrow" w:cstheme="minorHAnsi"/>
          <w:b/>
          <w:lang w:val="pl-PL" w:eastAsia="pl-PL"/>
        </w:rPr>
        <w:t xml:space="preserve">obowiązkowe dla obu </w:t>
      </w:r>
      <w:r w:rsidR="00920BD1" w:rsidRPr="00561D6D">
        <w:rPr>
          <w:rFonts w:ascii="Arial Narrow" w:hAnsi="Arial Narrow"/>
          <w:b/>
          <w:lang w:val="pl-PL"/>
        </w:rPr>
        <w:t>grup A i B</w:t>
      </w:r>
      <w:r w:rsidR="00920BD1">
        <w:rPr>
          <w:rFonts w:ascii="Arial Narrow" w:hAnsi="Arial Narrow"/>
          <w:b/>
          <w:lang w:val="pl-PL"/>
        </w:rPr>
        <w:t>)</w:t>
      </w:r>
    </w:p>
    <w:p w14:paraId="7656DA52" w14:textId="77777777" w:rsidR="00334708" w:rsidRPr="00334708" w:rsidRDefault="00334708" w:rsidP="00334708">
      <w:pPr>
        <w:rPr>
          <w:rStyle w:val="Pogrubienie"/>
          <w:rFonts w:ascii="Arial Narrow" w:eastAsia="Times New Roman" w:hAnsi="Arial Narrow" w:cs="Arial"/>
          <w:color w:val="000000"/>
          <w:u w:val="single"/>
          <w:lang w:val="pl-PL" w:eastAsia="pl-PL"/>
        </w:rPr>
      </w:pPr>
      <w:r w:rsidRPr="00334708">
        <w:rPr>
          <w:rFonts w:ascii="Arial Narrow" w:hAnsi="Arial Narrow" w:cstheme="minorHAnsi"/>
          <w:b/>
          <w:u w:val="single"/>
          <w:lang w:val="pl-PL"/>
        </w:rPr>
        <w:t xml:space="preserve">Przedmiot 16. </w:t>
      </w:r>
      <w:r w:rsidRPr="00334708">
        <w:rPr>
          <w:rFonts w:ascii="Arial Narrow" w:eastAsia="Times New Roman" w:hAnsi="Arial Narrow" w:cs="Arial"/>
          <w:b/>
          <w:color w:val="000000"/>
          <w:lang w:val="pl-PL" w:eastAsia="pl-PL"/>
        </w:rPr>
        <w:t xml:space="preserve">10g </w:t>
      </w:r>
      <w:r w:rsidRPr="00334708">
        <w:rPr>
          <w:rFonts w:ascii="Arial Narrow" w:hAnsi="Arial Narrow"/>
          <w:b/>
          <w:lang w:val="pl-PL"/>
        </w:rPr>
        <w:t>(grupy A i B):</w:t>
      </w:r>
      <w:r w:rsidRPr="00334708">
        <w:rPr>
          <w:rFonts w:ascii="Arial Narrow" w:hAnsi="Arial Narrow" w:cstheme="minorHAnsi"/>
          <w:b/>
          <w:u w:val="single"/>
          <w:lang w:val="pl-PL"/>
        </w:rPr>
        <w:t xml:space="preserve"> </w:t>
      </w:r>
      <w:r w:rsidRPr="00334708">
        <w:rPr>
          <w:rStyle w:val="Pogrubienie"/>
          <w:rFonts w:ascii="Arial Narrow" w:hAnsi="Arial Narrow" w:cs="Arial"/>
          <w:color w:val="000000"/>
          <w:u w:val="single"/>
          <w:lang w:val="pl-PL"/>
        </w:rPr>
        <w:t>Techniki nauczania na odległość;</w:t>
      </w:r>
      <w:r w:rsidRPr="00334708">
        <w:rPr>
          <w:rStyle w:val="Pogrubienie"/>
          <w:rFonts w:ascii="Arial Narrow" w:hAnsi="Arial Narrow" w:cs="Arial"/>
          <w:color w:val="000000"/>
          <w:u w:val="single"/>
          <w:lang w:val="pl-PL"/>
        </w:rPr>
        <w:br/>
        <w:t xml:space="preserve">Prowadząca: </w:t>
      </w:r>
      <w:r w:rsidRPr="00334708">
        <w:rPr>
          <w:rFonts w:ascii="Arial Narrow" w:eastAsia="Times New Roman" w:hAnsi="Arial Narrow" w:cs="Arial"/>
          <w:lang w:val="pl-PL" w:eastAsia="pl-PL"/>
        </w:rPr>
        <w:t>Prof. Joanna Mytnik, CNE PG</w:t>
      </w:r>
    </w:p>
    <w:p w14:paraId="7D0265BC" w14:textId="77777777" w:rsidR="00334708" w:rsidRPr="00334708" w:rsidRDefault="00334708" w:rsidP="00334708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 w:cs="PLRoman10-Regular"/>
          <w:lang w:val="pl-PL"/>
        </w:rPr>
      </w:pPr>
      <w:r w:rsidRPr="00334708">
        <w:rPr>
          <w:rFonts w:ascii="Arial Narrow" w:hAnsi="Arial Narrow" w:cs="PLRoman10-Regular"/>
          <w:lang w:val="pl-PL"/>
        </w:rPr>
        <w:t xml:space="preserve">Kurs obejmuje wskazówki, jak efektywnie planować aktywności w obszarze </w:t>
      </w:r>
      <w:proofErr w:type="spellStart"/>
      <w:r w:rsidRPr="00334708">
        <w:rPr>
          <w:rFonts w:ascii="Arial Narrow" w:hAnsi="Arial Narrow" w:cs="PLRoman10-Regular"/>
          <w:lang w:val="pl-PL"/>
        </w:rPr>
        <w:t>Moodle</w:t>
      </w:r>
      <w:proofErr w:type="spellEnd"/>
      <w:r w:rsidRPr="00334708">
        <w:rPr>
          <w:rFonts w:ascii="Arial Narrow" w:hAnsi="Arial Narrow" w:cs="PLRoman10-Regular"/>
          <w:lang w:val="pl-PL"/>
        </w:rPr>
        <w:t xml:space="preserve">, w tym: niezbędne elementy nauczania e-learningowego, ważne ustawienia, zapisy użytkowników, działania i zasoby dostępne w </w:t>
      </w:r>
      <w:proofErr w:type="spellStart"/>
      <w:r w:rsidRPr="00334708">
        <w:rPr>
          <w:rFonts w:ascii="Arial Narrow" w:hAnsi="Arial Narrow" w:cs="PLRoman10-Regular"/>
          <w:lang w:val="pl-PL"/>
        </w:rPr>
        <w:t>Moddle</w:t>
      </w:r>
      <w:proofErr w:type="spellEnd"/>
      <w:r w:rsidRPr="00334708">
        <w:rPr>
          <w:rFonts w:ascii="Arial Narrow" w:hAnsi="Arial Narrow" w:cs="PLRoman10-Regular"/>
          <w:lang w:val="pl-PL"/>
        </w:rPr>
        <w:t>, organizacja pracy zdalnej, itp. Nabyte umiejętności są przydatne do przygotowywania efektywnych prezentacji.</w:t>
      </w:r>
    </w:p>
    <w:p w14:paraId="6005D781" w14:textId="77777777" w:rsidR="00334708" w:rsidRPr="00334708" w:rsidRDefault="00334708" w:rsidP="00334708">
      <w:pPr>
        <w:pStyle w:val="Default"/>
        <w:rPr>
          <w:rFonts w:ascii="Arial Narrow" w:hAnsi="Arial Narrow" w:cs="Arial"/>
          <w:sz w:val="22"/>
          <w:szCs w:val="22"/>
        </w:rPr>
      </w:pPr>
    </w:p>
    <w:p w14:paraId="5B295397" w14:textId="77777777" w:rsidR="00334708" w:rsidRPr="00334708" w:rsidRDefault="00334708" w:rsidP="00334708">
      <w:pPr>
        <w:pStyle w:val="NormalnyWeb"/>
        <w:shd w:val="clear" w:color="auto" w:fill="FFFFFF"/>
        <w:spacing w:before="0" w:beforeAutospacing="0" w:after="150" w:afterAutospacing="0"/>
        <w:rPr>
          <w:rFonts w:ascii="Arial Narrow" w:hAnsi="Arial Narrow" w:cs="Arial"/>
          <w:color w:val="000000"/>
          <w:sz w:val="22"/>
          <w:szCs w:val="22"/>
          <w:u w:val="single"/>
        </w:rPr>
      </w:pPr>
      <w:r w:rsidRPr="00334708">
        <w:rPr>
          <w:rFonts w:ascii="Arial Narrow" w:hAnsi="Arial Narrow" w:cstheme="minorHAnsi"/>
          <w:b/>
          <w:sz w:val="22"/>
          <w:szCs w:val="22"/>
          <w:u w:val="single"/>
        </w:rPr>
        <w:t xml:space="preserve">Przedmiot 17. </w:t>
      </w:r>
      <w:r w:rsidRPr="00334708">
        <w:rPr>
          <w:rFonts w:ascii="Arial Narrow" w:hAnsi="Arial Narrow" w:cs="Arial"/>
          <w:b/>
          <w:color w:val="000000"/>
          <w:sz w:val="22"/>
          <w:szCs w:val="22"/>
        </w:rPr>
        <w:t xml:space="preserve">5g </w:t>
      </w:r>
      <w:r w:rsidRPr="00334708">
        <w:rPr>
          <w:rFonts w:ascii="Arial Narrow" w:hAnsi="Arial Narrow"/>
          <w:b/>
          <w:sz w:val="22"/>
          <w:szCs w:val="22"/>
        </w:rPr>
        <w:t>(grupy A i B</w:t>
      </w:r>
      <w:r w:rsidRPr="00334708">
        <w:rPr>
          <w:rFonts w:ascii="Arial Narrow" w:hAnsi="Arial Narrow"/>
          <w:sz w:val="22"/>
          <w:szCs w:val="22"/>
        </w:rPr>
        <w:t>):</w:t>
      </w:r>
      <w:r w:rsidRPr="00334708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Pr="00334708">
        <w:rPr>
          <w:rStyle w:val="Pogrubienie"/>
          <w:rFonts w:ascii="Arial Narrow" w:hAnsi="Arial Narrow" w:cs="Arial"/>
          <w:color w:val="000000"/>
          <w:sz w:val="22"/>
          <w:szCs w:val="22"/>
          <w:u w:val="single"/>
        </w:rPr>
        <w:t xml:space="preserve">Literaturowe bazy danych i aktywność badawcza; </w:t>
      </w:r>
      <w:r w:rsidRPr="00334708">
        <w:rPr>
          <w:rStyle w:val="Pogrubienie"/>
          <w:rFonts w:ascii="Arial Narrow" w:hAnsi="Arial Narrow" w:cs="Arial"/>
          <w:color w:val="000000"/>
          <w:sz w:val="22"/>
          <w:szCs w:val="22"/>
          <w:u w:val="single"/>
        </w:rPr>
        <w:br/>
        <w:t xml:space="preserve">Prowadząca: </w:t>
      </w:r>
      <w:r w:rsidRPr="00334708">
        <w:rPr>
          <w:rFonts w:ascii="Arial Narrow" w:hAnsi="Arial Narrow" w:cs="Arial"/>
          <w:sz w:val="22"/>
          <w:szCs w:val="22"/>
        </w:rPr>
        <w:t xml:space="preserve">Magdalena </w:t>
      </w:r>
      <w:proofErr w:type="spellStart"/>
      <w:r w:rsidRPr="00334708">
        <w:rPr>
          <w:rFonts w:ascii="Arial Narrow" w:hAnsi="Arial Narrow" w:cs="Arial"/>
          <w:sz w:val="22"/>
          <w:szCs w:val="22"/>
        </w:rPr>
        <w:t>Szuflita</w:t>
      </w:r>
      <w:proofErr w:type="spellEnd"/>
      <w:r w:rsidRPr="00334708">
        <w:rPr>
          <w:rFonts w:ascii="Arial Narrow" w:hAnsi="Arial Narrow" w:cs="Arial"/>
          <w:sz w:val="22"/>
          <w:szCs w:val="22"/>
        </w:rPr>
        <w:t>-Żurawska, BG PG</w:t>
      </w:r>
    </w:p>
    <w:p w14:paraId="5B78BEFD" w14:textId="77777777" w:rsidR="00334708" w:rsidRPr="00334708" w:rsidRDefault="00334708" w:rsidP="00334708">
      <w:pPr>
        <w:pStyle w:val="NormalnyWeb"/>
        <w:shd w:val="clear" w:color="auto" w:fill="FFFFFF"/>
        <w:spacing w:before="0" w:beforeAutospacing="0" w:after="150" w:afterAutospacing="0"/>
        <w:ind w:left="567"/>
        <w:rPr>
          <w:rFonts w:ascii="Arial Narrow" w:hAnsi="Arial Narrow" w:cs="Arial"/>
          <w:color w:val="000000"/>
          <w:sz w:val="22"/>
          <w:szCs w:val="22"/>
        </w:rPr>
      </w:pPr>
      <w:r w:rsidRPr="00334708">
        <w:rPr>
          <w:rFonts w:ascii="Arial Narrow" w:hAnsi="Arial Narrow" w:cs="Arial"/>
          <w:color w:val="000000"/>
          <w:sz w:val="22"/>
          <w:szCs w:val="22"/>
        </w:rPr>
        <w:t>Szkolenie pozwala na zdobycie zaawansowanych umiejętności informacyjnych potrzebnych na studiach doktoranckich, takich jak wyszukiwanie literatury czasopism naukowych, wykorzystywanie i ocenianie informacji na potrzeby studiów akademickich, badanie narzędzi umożliwiających naukowcom śledzenie informacji i badań naukowych publikowanych w różnych zasobach naukowych baz danych.</w:t>
      </w:r>
    </w:p>
    <w:p w14:paraId="4243E8C5" w14:textId="77777777" w:rsidR="00334708" w:rsidRPr="00334708" w:rsidRDefault="00334708" w:rsidP="00334708">
      <w:pPr>
        <w:rPr>
          <w:lang w:val="pl-PL"/>
        </w:rPr>
      </w:pPr>
      <w:r w:rsidRPr="00334708">
        <w:rPr>
          <w:rFonts w:ascii="Arial Narrow" w:hAnsi="Arial Narrow" w:cstheme="minorHAnsi"/>
          <w:b/>
          <w:u w:val="single"/>
          <w:lang w:val="pl-PL"/>
        </w:rPr>
        <w:t xml:space="preserve">Przedmiot 18. </w:t>
      </w:r>
      <w:r w:rsidRPr="00334708">
        <w:rPr>
          <w:rFonts w:ascii="Arial Narrow" w:eastAsia="Times New Roman" w:hAnsi="Arial Narrow" w:cs="Arial"/>
          <w:b/>
          <w:color w:val="000000"/>
          <w:lang w:val="pl-PL" w:eastAsia="pl-PL"/>
        </w:rPr>
        <w:t xml:space="preserve">5g </w:t>
      </w:r>
      <w:r w:rsidRPr="00334708">
        <w:rPr>
          <w:rFonts w:ascii="Arial Narrow" w:hAnsi="Arial Narrow"/>
          <w:b/>
          <w:lang w:val="pl-PL"/>
        </w:rPr>
        <w:t>(grupy A i B</w:t>
      </w:r>
      <w:r w:rsidRPr="00334708">
        <w:rPr>
          <w:rFonts w:ascii="Arial Narrow" w:hAnsi="Arial Narrow"/>
          <w:lang w:val="pl-PL"/>
        </w:rPr>
        <w:t>):</w:t>
      </w:r>
      <w:r w:rsidRPr="00334708">
        <w:rPr>
          <w:rFonts w:ascii="Arial Narrow" w:hAnsi="Arial Narrow" w:cstheme="minorHAnsi"/>
          <w:u w:val="single"/>
          <w:lang w:val="pl-PL"/>
        </w:rPr>
        <w:t xml:space="preserve"> </w:t>
      </w:r>
      <w:r w:rsidRPr="00334708">
        <w:rPr>
          <w:rFonts w:ascii="Arial Narrow" w:hAnsi="Arial Narrow" w:cs="Arial"/>
          <w:b/>
          <w:color w:val="000000"/>
          <w:u w:val="single"/>
          <w:lang w:val="pl-PL"/>
        </w:rPr>
        <w:t xml:space="preserve">Ochrona własności intelektualnej; </w:t>
      </w:r>
      <w:r w:rsidRPr="00334708">
        <w:rPr>
          <w:rFonts w:ascii="Arial Narrow" w:hAnsi="Arial Narrow" w:cs="Arial"/>
          <w:b/>
          <w:color w:val="000000"/>
          <w:u w:val="single"/>
          <w:lang w:val="pl-PL"/>
        </w:rPr>
        <w:br/>
        <w:t>Prowadząca:</w:t>
      </w:r>
      <w:r w:rsidRPr="00334708">
        <w:rPr>
          <w:rFonts w:ascii="Arial Narrow" w:eastAsia="Times New Roman" w:hAnsi="Arial Narrow" w:cs="Arial"/>
          <w:lang w:val="pl-PL" w:eastAsia="pl-PL"/>
        </w:rPr>
        <w:t xml:space="preserve"> dr Justyna Pawłowska, Zespół Rzeczników Patentowych PG</w:t>
      </w:r>
    </w:p>
    <w:p w14:paraId="4245A6E2" w14:textId="77777777" w:rsidR="00334708" w:rsidRPr="00334708" w:rsidRDefault="00334708" w:rsidP="00334708">
      <w:pPr>
        <w:pStyle w:val="Default"/>
        <w:spacing w:after="240"/>
        <w:ind w:left="567"/>
        <w:rPr>
          <w:rFonts w:ascii="Arial Narrow" w:hAnsi="Arial Narrow"/>
          <w:sz w:val="22"/>
          <w:szCs w:val="22"/>
        </w:rPr>
      </w:pPr>
      <w:r w:rsidRPr="00334708">
        <w:rPr>
          <w:rFonts w:ascii="Arial Narrow" w:hAnsi="Arial Narrow"/>
          <w:sz w:val="22"/>
          <w:szCs w:val="22"/>
        </w:rPr>
        <w:t>Celem warsztatów jest przybliżenie uczestnikom głównej kategorii praw własności intelektualnej: patentów i znaków towarowych. Zaprezentowane zostaną przykłady opatentowanych wynalazków, rola i praktyka z nich wynikająca oraz zarejestrowane znaki towarowe i odmowy ich rejestracji na podstawie prawnej.</w:t>
      </w:r>
    </w:p>
    <w:p w14:paraId="051FF35D" w14:textId="77777777" w:rsidR="00334708" w:rsidRPr="00334708" w:rsidRDefault="00334708" w:rsidP="00334708">
      <w:pPr>
        <w:pStyle w:val="Default"/>
        <w:rPr>
          <w:rFonts w:ascii="Arial Narrow" w:hAnsi="Arial Narrow" w:cs="Arial"/>
          <w:b/>
          <w:sz w:val="22"/>
          <w:szCs w:val="22"/>
          <w:u w:val="single"/>
        </w:rPr>
      </w:pPr>
      <w:r w:rsidRPr="00334708">
        <w:rPr>
          <w:rFonts w:ascii="Arial Narrow" w:hAnsi="Arial Narrow" w:cstheme="minorHAnsi"/>
          <w:b/>
          <w:sz w:val="22"/>
          <w:szCs w:val="22"/>
          <w:u w:val="single"/>
        </w:rPr>
        <w:t xml:space="preserve">Przedmiot 19. </w:t>
      </w:r>
      <w:r w:rsidRPr="00334708">
        <w:rPr>
          <w:rFonts w:ascii="Arial Narrow" w:eastAsia="Times New Roman" w:hAnsi="Arial Narrow" w:cs="Arial"/>
          <w:b/>
          <w:sz w:val="22"/>
          <w:szCs w:val="22"/>
          <w:lang w:eastAsia="pl-PL"/>
        </w:rPr>
        <w:t xml:space="preserve">5g </w:t>
      </w:r>
      <w:r w:rsidRPr="00334708">
        <w:rPr>
          <w:rFonts w:ascii="Arial Narrow" w:hAnsi="Arial Narrow"/>
          <w:b/>
          <w:sz w:val="22"/>
          <w:szCs w:val="22"/>
        </w:rPr>
        <w:t>(grupy A i B</w:t>
      </w:r>
      <w:r w:rsidRPr="00334708">
        <w:rPr>
          <w:rFonts w:ascii="Arial Narrow" w:hAnsi="Arial Narrow"/>
          <w:sz w:val="22"/>
          <w:szCs w:val="22"/>
        </w:rPr>
        <w:t>):</w:t>
      </w:r>
      <w:r w:rsidRPr="00334708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Pr="00334708">
        <w:rPr>
          <w:rFonts w:ascii="Arial Narrow" w:hAnsi="Arial Narrow" w:cs="Arial"/>
          <w:b/>
          <w:sz w:val="22"/>
          <w:szCs w:val="22"/>
          <w:u w:val="single"/>
        </w:rPr>
        <w:t xml:space="preserve">Komercjalizacja badań naukowych; </w:t>
      </w:r>
      <w:r w:rsidRPr="00334708">
        <w:rPr>
          <w:rFonts w:ascii="Arial Narrow" w:hAnsi="Arial Narrow" w:cs="Arial"/>
          <w:b/>
          <w:sz w:val="22"/>
          <w:szCs w:val="22"/>
          <w:u w:val="single"/>
        </w:rPr>
        <w:br/>
        <w:t xml:space="preserve">Prowadzący: </w:t>
      </w:r>
      <w:r w:rsidRPr="00334708">
        <w:rPr>
          <w:rFonts w:ascii="Arial Narrow" w:eastAsia="Times New Roman" w:hAnsi="Arial Narrow" w:cs="Arial"/>
          <w:sz w:val="22"/>
          <w:szCs w:val="22"/>
          <w:lang w:eastAsia="pl-PL"/>
        </w:rPr>
        <w:t xml:space="preserve">Dyr. Damian Kuźniewski, Agnieszka Krawczyk-Kłos, </w:t>
      </w:r>
      <w:proofErr w:type="spellStart"/>
      <w:r w:rsidRPr="00334708">
        <w:rPr>
          <w:rFonts w:ascii="Arial Narrow" w:eastAsia="Times New Roman" w:hAnsi="Arial Narrow" w:cs="Arial"/>
          <w:sz w:val="22"/>
          <w:szCs w:val="22"/>
          <w:lang w:eastAsia="pl-PL"/>
        </w:rPr>
        <w:t>CTWiT</w:t>
      </w:r>
      <w:proofErr w:type="spellEnd"/>
      <w:r w:rsidRPr="00334708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PG</w:t>
      </w:r>
    </w:p>
    <w:p w14:paraId="35C7E04C" w14:textId="77777777" w:rsidR="00334708" w:rsidRPr="00334708" w:rsidRDefault="00334708" w:rsidP="00334708">
      <w:pPr>
        <w:pStyle w:val="Default"/>
        <w:spacing w:before="240" w:after="240"/>
        <w:ind w:left="567"/>
        <w:rPr>
          <w:rFonts w:ascii="Arial Narrow" w:hAnsi="Arial Narrow" w:cs="Arial"/>
          <w:sz w:val="22"/>
          <w:szCs w:val="22"/>
        </w:rPr>
      </w:pPr>
      <w:r w:rsidRPr="00334708">
        <w:rPr>
          <w:rFonts w:ascii="Arial Narrow" w:hAnsi="Arial Narrow" w:cs="Arial"/>
          <w:sz w:val="22"/>
          <w:szCs w:val="22"/>
        </w:rPr>
        <w:t xml:space="preserve">Uczestnicy mogą zapoznać się ze scenariuszami komercjalizacji w uczelni (firmy licencyjne, </w:t>
      </w:r>
      <w:proofErr w:type="spellStart"/>
      <w:r w:rsidRPr="00334708">
        <w:rPr>
          <w:rFonts w:ascii="Arial Narrow" w:hAnsi="Arial Narrow" w:cs="Arial"/>
          <w:sz w:val="22"/>
          <w:szCs w:val="22"/>
        </w:rPr>
        <w:t>spin</w:t>
      </w:r>
      <w:proofErr w:type="spellEnd"/>
      <w:r w:rsidRPr="00334708">
        <w:rPr>
          <w:rFonts w:ascii="Arial Narrow" w:hAnsi="Arial Narrow" w:cs="Arial"/>
          <w:sz w:val="22"/>
          <w:szCs w:val="22"/>
        </w:rPr>
        <w:t xml:space="preserve">-off, badania na zlecenie) oraz ze studiami przypadków z zakresu transferu technologii. Będzie można analizować własne badania z perspektywy komercjalizacji, np. stosując metodę </w:t>
      </w:r>
      <w:proofErr w:type="spellStart"/>
      <w:r w:rsidRPr="00334708">
        <w:rPr>
          <w:rFonts w:ascii="Arial Narrow" w:hAnsi="Arial Narrow" w:cs="Arial"/>
          <w:sz w:val="22"/>
          <w:szCs w:val="22"/>
        </w:rPr>
        <w:t>Quick</w:t>
      </w:r>
      <w:proofErr w:type="spellEnd"/>
      <w:r w:rsidRPr="0033470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34708">
        <w:rPr>
          <w:rFonts w:ascii="Arial Narrow" w:hAnsi="Arial Narrow" w:cs="Arial"/>
          <w:sz w:val="22"/>
          <w:szCs w:val="22"/>
        </w:rPr>
        <w:t>Look</w:t>
      </w:r>
      <w:proofErr w:type="spellEnd"/>
      <w:r w:rsidRPr="00334708">
        <w:rPr>
          <w:rFonts w:ascii="Arial Narrow" w:hAnsi="Arial Narrow" w:cs="Arial"/>
          <w:sz w:val="22"/>
          <w:szCs w:val="22"/>
        </w:rPr>
        <w:t xml:space="preserve"> jako sposób na szybką weryfikację potencjału rynkowego prac badawczych.</w:t>
      </w:r>
    </w:p>
    <w:p w14:paraId="4FF48F36" w14:textId="77777777" w:rsidR="00334708" w:rsidRPr="00334708" w:rsidRDefault="00334708" w:rsidP="00334708">
      <w:pPr>
        <w:pStyle w:val="Default"/>
        <w:spacing w:before="240" w:after="240"/>
        <w:rPr>
          <w:rFonts w:ascii="Arial Narrow" w:hAnsi="Arial Narrow" w:cstheme="minorHAnsi"/>
          <w:b/>
          <w:sz w:val="22"/>
          <w:szCs w:val="22"/>
        </w:rPr>
      </w:pPr>
      <w:r w:rsidRPr="00334708">
        <w:rPr>
          <w:rFonts w:ascii="Arial Narrow" w:hAnsi="Arial Narrow" w:cstheme="minorHAnsi"/>
          <w:b/>
          <w:sz w:val="22"/>
          <w:szCs w:val="22"/>
          <w:u w:val="single"/>
        </w:rPr>
        <w:lastRenderedPageBreak/>
        <w:t xml:space="preserve">Przedmiot 20. </w:t>
      </w:r>
      <w:r w:rsidRPr="00334708">
        <w:rPr>
          <w:rFonts w:ascii="Arial Narrow" w:eastAsia="Times New Roman" w:hAnsi="Arial Narrow" w:cs="Arial"/>
          <w:b/>
          <w:sz w:val="22"/>
          <w:szCs w:val="22"/>
          <w:lang w:eastAsia="pl-PL"/>
        </w:rPr>
        <w:t xml:space="preserve">5g. </w:t>
      </w:r>
      <w:r w:rsidRPr="00334708">
        <w:rPr>
          <w:rFonts w:ascii="Arial Narrow" w:hAnsi="Arial Narrow"/>
          <w:b/>
          <w:sz w:val="22"/>
          <w:szCs w:val="22"/>
        </w:rPr>
        <w:t>(grupy A i B</w:t>
      </w:r>
      <w:r w:rsidRPr="00334708">
        <w:rPr>
          <w:rFonts w:ascii="Arial Narrow" w:hAnsi="Arial Narrow"/>
          <w:sz w:val="22"/>
          <w:szCs w:val="22"/>
        </w:rPr>
        <w:t>):</w:t>
      </w:r>
      <w:r w:rsidRPr="00334708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Pr="00334708">
        <w:rPr>
          <w:rFonts w:ascii="Arial Narrow" w:hAnsi="Arial Narrow" w:cstheme="minorHAnsi"/>
          <w:b/>
          <w:sz w:val="22"/>
          <w:szCs w:val="22"/>
          <w:u w:val="single"/>
        </w:rPr>
        <w:t xml:space="preserve">Patentowe bazy danych; </w:t>
      </w:r>
      <w:r w:rsidRPr="00334708">
        <w:rPr>
          <w:rFonts w:ascii="Arial Narrow" w:hAnsi="Arial Narrow" w:cstheme="minorHAnsi"/>
          <w:b/>
          <w:sz w:val="22"/>
          <w:szCs w:val="22"/>
          <w:u w:val="single"/>
        </w:rPr>
        <w:br/>
        <w:t xml:space="preserve">Prowadząca: </w:t>
      </w:r>
      <w:r w:rsidRPr="00334708">
        <w:rPr>
          <w:rFonts w:ascii="Arial Narrow" w:eastAsia="Times New Roman" w:hAnsi="Arial Narrow" w:cs="Arial"/>
          <w:sz w:val="22"/>
          <w:szCs w:val="22"/>
          <w:lang w:eastAsia="pl-PL"/>
        </w:rPr>
        <w:t>Karolina Szambelan, Zespół Rzeczników Patentowych PG</w:t>
      </w:r>
    </w:p>
    <w:p w14:paraId="7426EF05" w14:textId="77777777" w:rsidR="00334708" w:rsidRPr="00334708" w:rsidRDefault="00334708" w:rsidP="00334708">
      <w:pPr>
        <w:pStyle w:val="NormalnyWeb"/>
        <w:shd w:val="clear" w:color="auto" w:fill="FFFFFF"/>
        <w:spacing w:before="0" w:beforeAutospacing="0" w:after="150" w:afterAutospacing="0"/>
        <w:ind w:left="567"/>
        <w:rPr>
          <w:rFonts w:ascii="Arial Narrow" w:hAnsi="Arial Narrow" w:cs="Arial"/>
          <w:color w:val="000000"/>
          <w:sz w:val="22"/>
          <w:szCs w:val="22"/>
        </w:rPr>
      </w:pPr>
      <w:r w:rsidRPr="00334708">
        <w:rPr>
          <w:rFonts w:ascii="Arial Narrow" w:hAnsi="Arial Narrow" w:cs="Arial"/>
          <w:color w:val="000000"/>
          <w:sz w:val="22"/>
          <w:szCs w:val="22"/>
        </w:rPr>
        <w:t>Szkolenie pozwala na zdobycie zaawansowanych umiejętności informacyjnych do wyszukiwania danych o pracach o innowacyjnym charakterze, w tym wielodyscyplinarnych zgłoszeń patentowych i innowacji, które uzyskały ochronę patentową. Podczas zajęć możliwe są ćwiczenia wykorzystywania i oceniania informacji o nieopublikowanych wynikach badań naukowych, a posiadających znamiona postępu o charakterze wdrożeniowym.</w:t>
      </w:r>
    </w:p>
    <w:p w14:paraId="14AC7BF2" w14:textId="77777777" w:rsidR="00334708" w:rsidRPr="00334708" w:rsidRDefault="00334708" w:rsidP="00334708">
      <w:pPr>
        <w:pStyle w:val="Default"/>
        <w:spacing w:after="240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334708">
        <w:rPr>
          <w:rFonts w:ascii="Arial Narrow" w:hAnsi="Arial Narrow" w:cstheme="minorHAnsi"/>
          <w:b/>
          <w:sz w:val="22"/>
          <w:szCs w:val="22"/>
          <w:u w:val="single"/>
        </w:rPr>
        <w:t xml:space="preserve">Przedmiot 21. </w:t>
      </w:r>
      <w:r w:rsidRPr="00334708">
        <w:rPr>
          <w:rFonts w:ascii="Arial Narrow" w:eastAsia="Times New Roman" w:hAnsi="Arial Narrow" w:cs="Arial"/>
          <w:b/>
          <w:sz w:val="22"/>
          <w:szCs w:val="22"/>
          <w:lang w:eastAsia="pl-PL"/>
        </w:rPr>
        <w:t xml:space="preserve">10g </w:t>
      </w:r>
      <w:r w:rsidRPr="00334708">
        <w:rPr>
          <w:rFonts w:ascii="Arial Narrow" w:hAnsi="Arial Narrow"/>
          <w:b/>
          <w:sz w:val="22"/>
          <w:szCs w:val="22"/>
        </w:rPr>
        <w:t>(grupy A i B):</w:t>
      </w:r>
      <w:r w:rsidRPr="00334708">
        <w:rPr>
          <w:rFonts w:ascii="Arial Narrow" w:hAnsi="Arial Narrow" w:cstheme="minorHAnsi"/>
          <w:b/>
          <w:sz w:val="22"/>
          <w:szCs w:val="22"/>
          <w:u w:val="single"/>
        </w:rPr>
        <w:t xml:space="preserve"> Inteligentne systemy pomiarowe (</w:t>
      </w:r>
      <w:r w:rsidRPr="00334708">
        <w:rPr>
          <w:rFonts w:ascii="Arial Narrow" w:hAnsi="Arial Narrow" w:cstheme="minorHAnsi"/>
          <w:b/>
          <w:i/>
          <w:sz w:val="22"/>
          <w:szCs w:val="22"/>
          <w:u w:val="single"/>
        </w:rPr>
        <w:t xml:space="preserve">smart </w:t>
      </w:r>
      <w:proofErr w:type="spellStart"/>
      <w:r w:rsidRPr="00334708">
        <w:rPr>
          <w:rFonts w:ascii="Arial Narrow" w:hAnsi="Arial Narrow" w:cstheme="minorHAnsi"/>
          <w:b/>
          <w:i/>
          <w:sz w:val="22"/>
          <w:szCs w:val="22"/>
          <w:u w:val="single"/>
        </w:rPr>
        <w:t>metering</w:t>
      </w:r>
      <w:proofErr w:type="spellEnd"/>
      <w:r w:rsidRPr="00334708">
        <w:rPr>
          <w:rFonts w:ascii="Arial Narrow" w:hAnsi="Arial Narrow" w:cstheme="minorHAnsi"/>
          <w:b/>
          <w:sz w:val="22"/>
          <w:szCs w:val="22"/>
          <w:u w:val="single"/>
        </w:rPr>
        <w:t xml:space="preserve">) - postrzeganie ryzyka społecznego i zarządzanie ryzykiem; Prowadzący: </w:t>
      </w:r>
      <w:r w:rsidRPr="00334708">
        <w:rPr>
          <w:rFonts w:ascii="Arial Narrow" w:eastAsia="Times New Roman" w:hAnsi="Arial Narrow" w:cs="Arial"/>
          <w:sz w:val="22"/>
          <w:szCs w:val="22"/>
          <w:lang w:eastAsia="pl-PL"/>
        </w:rPr>
        <w:t xml:space="preserve">Dyr. Maciej Galik, </w:t>
      </w:r>
      <w:proofErr w:type="spellStart"/>
      <w:r w:rsidRPr="00334708">
        <w:rPr>
          <w:rFonts w:ascii="Arial Narrow" w:eastAsia="Times New Roman" w:hAnsi="Arial Narrow" w:cs="Arial"/>
          <w:sz w:val="22"/>
          <w:szCs w:val="22"/>
          <w:lang w:eastAsia="pl-PL"/>
        </w:rPr>
        <w:t>WEiA</w:t>
      </w:r>
      <w:proofErr w:type="spellEnd"/>
      <w:r w:rsidRPr="00334708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PG</w:t>
      </w:r>
      <w:r w:rsidRPr="00334708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 </w:t>
      </w:r>
    </w:p>
    <w:p w14:paraId="381BA065" w14:textId="77777777" w:rsidR="00334708" w:rsidRPr="00334708" w:rsidRDefault="00334708" w:rsidP="00334708">
      <w:pPr>
        <w:pStyle w:val="Default"/>
        <w:ind w:left="567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334708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Celem zajęć jest poszerzenie rozumienia </w:t>
      </w:r>
      <w:proofErr w:type="spellStart"/>
      <w:r w:rsidRPr="00334708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ryzyk</w:t>
      </w:r>
      <w:proofErr w:type="spellEnd"/>
      <w:r w:rsidRPr="00334708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 związanych z technologią oraz przedstawienie koncepcji społecznego postrzegania ryzyka i zarządzania ryzykiem w kontekście technologii </w:t>
      </w:r>
      <w:r w:rsidRPr="00334708">
        <w:rPr>
          <w:rFonts w:ascii="Arial Narrow" w:hAnsi="Arial Narrow" w:cs="Arial"/>
          <w:i/>
          <w:color w:val="auto"/>
          <w:sz w:val="22"/>
          <w:szCs w:val="22"/>
          <w:shd w:val="clear" w:color="auto" w:fill="FFFFFF"/>
        </w:rPr>
        <w:t xml:space="preserve">smart </w:t>
      </w:r>
      <w:proofErr w:type="spellStart"/>
      <w:r w:rsidRPr="00334708">
        <w:rPr>
          <w:rFonts w:ascii="Arial Narrow" w:hAnsi="Arial Narrow" w:cs="Arial"/>
          <w:i/>
          <w:color w:val="auto"/>
          <w:sz w:val="22"/>
          <w:szCs w:val="22"/>
          <w:shd w:val="clear" w:color="auto" w:fill="FFFFFF"/>
        </w:rPr>
        <w:t>metering</w:t>
      </w:r>
      <w:proofErr w:type="spellEnd"/>
      <w:r w:rsidRPr="00334708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. W obecnej fazie rozwoju technologicznego - zwanej czwartą rewolucją przemysłową - szybkie i głębokie zmiany powodują powstawanie nowych, szczególnie destabilizujących zagrożeń. W coraz bardziej złożonych systemach technologicznych, które tworzą współczesne życie, ryzyko staje się trudne do zidentyfikowania, a jeszcze trudniejsze do zmierzenia i zarządzania. Z tego punktu widzenia rozpatrywanych jest wiele technologii, takich jak sztuczna inteligencja (AI) czy organizmy modyfikowane genetycznie (GMO). Demonstracyjnym przykładem z sektora energetycznego jest technologia </w:t>
      </w:r>
      <w:r w:rsidRPr="00334708">
        <w:rPr>
          <w:rFonts w:ascii="Arial Narrow" w:hAnsi="Arial Narrow" w:cs="Arial"/>
          <w:i/>
          <w:color w:val="auto"/>
          <w:sz w:val="22"/>
          <w:szCs w:val="22"/>
          <w:shd w:val="clear" w:color="auto" w:fill="FFFFFF"/>
        </w:rPr>
        <w:t xml:space="preserve">smart </w:t>
      </w:r>
      <w:proofErr w:type="spellStart"/>
      <w:r w:rsidRPr="00334708">
        <w:rPr>
          <w:rFonts w:ascii="Arial Narrow" w:hAnsi="Arial Narrow" w:cs="Arial"/>
          <w:i/>
          <w:color w:val="auto"/>
          <w:sz w:val="22"/>
          <w:szCs w:val="22"/>
          <w:shd w:val="clear" w:color="auto" w:fill="FFFFFF"/>
        </w:rPr>
        <w:t>metering</w:t>
      </w:r>
      <w:proofErr w:type="spellEnd"/>
      <w:r w:rsidRPr="00334708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 (SM).</w:t>
      </w:r>
    </w:p>
    <w:p w14:paraId="16E52659" w14:textId="77777777" w:rsidR="00334708" w:rsidRPr="00334708" w:rsidRDefault="00334708" w:rsidP="00334708">
      <w:pPr>
        <w:pStyle w:val="Default"/>
        <w:ind w:left="567"/>
        <w:rPr>
          <w:rFonts w:ascii="Arial Narrow" w:hAnsi="Arial Narrow" w:cs="Arial"/>
          <w:color w:val="auto"/>
          <w:sz w:val="22"/>
          <w:szCs w:val="22"/>
        </w:rPr>
      </w:pPr>
    </w:p>
    <w:p w14:paraId="6FFCEE22" w14:textId="77777777" w:rsidR="00334708" w:rsidRPr="00334708" w:rsidRDefault="00334708" w:rsidP="00334708">
      <w:pPr>
        <w:pStyle w:val="Default"/>
        <w:rPr>
          <w:rFonts w:ascii="Arial Narrow" w:hAnsi="Arial Narrow" w:cs="Arial"/>
          <w:b/>
          <w:color w:val="auto"/>
          <w:sz w:val="22"/>
          <w:szCs w:val="22"/>
          <w:u w:val="single"/>
          <w:shd w:val="clear" w:color="auto" w:fill="FFFFFF"/>
        </w:rPr>
      </w:pPr>
      <w:r w:rsidRPr="00334708">
        <w:rPr>
          <w:rFonts w:ascii="Arial Narrow" w:hAnsi="Arial Narrow" w:cstheme="minorHAnsi"/>
          <w:b/>
          <w:sz w:val="22"/>
          <w:szCs w:val="22"/>
          <w:u w:val="single"/>
        </w:rPr>
        <w:t xml:space="preserve">Przedmiot 22. </w:t>
      </w:r>
      <w:r w:rsidRPr="00334708">
        <w:rPr>
          <w:rFonts w:ascii="Arial Narrow" w:eastAsia="Times New Roman" w:hAnsi="Arial Narrow" w:cs="Arial"/>
          <w:b/>
          <w:sz w:val="22"/>
          <w:szCs w:val="22"/>
          <w:lang w:eastAsia="pl-PL"/>
        </w:rPr>
        <w:t xml:space="preserve">10g </w:t>
      </w:r>
      <w:r w:rsidRPr="00334708">
        <w:rPr>
          <w:rFonts w:ascii="Arial Narrow" w:hAnsi="Arial Narrow"/>
          <w:b/>
          <w:sz w:val="22"/>
          <w:szCs w:val="22"/>
        </w:rPr>
        <w:t>(grupy A i B):</w:t>
      </w:r>
      <w:r w:rsidRPr="00334708">
        <w:rPr>
          <w:rFonts w:ascii="Arial Narrow" w:hAnsi="Arial Narrow" w:cstheme="minorHAnsi"/>
          <w:b/>
          <w:sz w:val="22"/>
          <w:szCs w:val="22"/>
          <w:u w:val="single"/>
        </w:rPr>
        <w:t xml:space="preserve"> Zdecentralizowane systemy energetyczne - społeczne aspekty produkcji i użytkowania energii; Prowadzący:</w:t>
      </w:r>
      <w:r w:rsidRPr="00334708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Prof. Andrzej Augusiak, dr Marcin Jaskólski, </w:t>
      </w:r>
      <w:proofErr w:type="spellStart"/>
      <w:r w:rsidRPr="00334708">
        <w:rPr>
          <w:rFonts w:ascii="Arial Narrow" w:eastAsia="Times New Roman" w:hAnsi="Arial Narrow" w:cs="Arial"/>
          <w:sz w:val="22"/>
          <w:szCs w:val="22"/>
          <w:lang w:eastAsia="pl-PL"/>
        </w:rPr>
        <w:t>WEiA</w:t>
      </w:r>
      <w:proofErr w:type="spellEnd"/>
      <w:r w:rsidRPr="00334708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PG</w:t>
      </w:r>
      <w:r w:rsidRPr="00334708">
        <w:rPr>
          <w:rFonts w:ascii="Arial Narrow" w:hAnsi="Arial Narrow" w:cs="Arial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</w:p>
    <w:p w14:paraId="55488B55" w14:textId="77777777" w:rsidR="00334708" w:rsidRPr="00334708" w:rsidRDefault="00334708" w:rsidP="00334708">
      <w:pPr>
        <w:pStyle w:val="Default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</w:p>
    <w:p w14:paraId="5B1614D1" w14:textId="77777777" w:rsidR="00334708" w:rsidRPr="00D74C3F" w:rsidRDefault="00334708" w:rsidP="00334708">
      <w:pPr>
        <w:pStyle w:val="Default"/>
        <w:ind w:left="567"/>
        <w:rPr>
          <w:rStyle w:val="Pogrubienie"/>
          <w:rFonts w:ascii="Arial Narrow" w:hAnsi="Arial Narrow" w:cs="Arial"/>
          <w:b w:val="0"/>
          <w:bCs w:val="0"/>
          <w:sz w:val="18"/>
          <w:szCs w:val="18"/>
        </w:rPr>
      </w:pPr>
      <w:r w:rsidRPr="00334708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Głównym celem zajęć jest zapoznanie doktorantów ze społeczno-politycznymi aspektami decentralizacji systemów energetycznych. Motywacja tych zmian wynika nie tylko z rozwoju technologicznego czy kwestii ekonomicznych. Główną siłą napędową są szersze trendy społeczne i polityczne. Wiele projektów zaopatrzenia w energię, które są obecnie opracowywane i wdrażane, zakłada aktywną rolę konsumentów w produkcji energii, którzy stają się "prosumentami", jednocześnie produkując i konsumując energię. Zmiana w kierunku zaangażowania się w produkcję energii i samodzielnego decydowania o tym, czy jest ona oparta na odnawialnych czy tradycyjnych źródłach energii, wynika z rosnącej świadomości społecznej w zakresie zmian klimatu spowodowanych działalnością człowieka</w:t>
      </w:r>
      <w:r w:rsidRPr="00D74C3F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.</w:t>
      </w:r>
    </w:p>
    <w:sectPr w:rsidR="00334708" w:rsidRPr="00D74C3F" w:rsidSect="00E34A1D">
      <w:footerReference w:type="default" r:id="rId12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AB322" w14:textId="77777777" w:rsidR="002F6F48" w:rsidRDefault="002F6F48" w:rsidP="00FA3726">
      <w:pPr>
        <w:spacing w:after="0" w:line="240" w:lineRule="auto"/>
      </w:pPr>
      <w:r>
        <w:separator/>
      </w:r>
    </w:p>
  </w:endnote>
  <w:endnote w:type="continuationSeparator" w:id="0">
    <w:p w14:paraId="548E8FEE" w14:textId="77777777" w:rsidR="002F6F48" w:rsidRDefault="002F6F48" w:rsidP="00FA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LRoman10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9227770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17D5BC4E" w14:textId="77777777" w:rsidR="00E95E38" w:rsidRPr="005604FC" w:rsidRDefault="00E95E38" w:rsidP="00D51E70">
        <w:pPr>
          <w:pStyle w:val="Stopka"/>
          <w:jc w:val="center"/>
          <w:rPr>
            <w:rFonts w:ascii="Arial Narrow" w:hAnsi="Arial Narrow"/>
            <w:sz w:val="16"/>
            <w:szCs w:val="16"/>
          </w:rPr>
        </w:pPr>
        <w:r w:rsidRPr="005604FC">
          <w:rPr>
            <w:rFonts w:ascii="Arial Narrow" w:hAnsi="Arial Narrow"/>
            <w:sz w:val="16"/>
            <w:szCs w:val="16"/>
          </w:rPr>
          <w:t xml:space="preserve">Page </w:t>
        </w:r>
        <w:r w:rsidRPr="005604FC">
          <w:rPr>
            <w:rFonts w:ascii="Arial Narrow" w:hAnsi="Arial Narrow"/>
            <w:sz w:val="16"/>
            <w:szCs w:val="16"/>
          </w:rPr>
          <w:fldChar w:fldCharType="begin"/>
        </w:r>
        <w:r w:rsidRPr="005604FC">
          <w:rPr>
            <w:rFonts w:ascii="Arial Narrow" w:hAnsi="Arial Narrow"/>
            <w:sz w:val="16"/>
            <w:szCs w:val="16"/>
          </w:rPr>
          <w:instrText>PAGE   \* MERGEFORMAT</w:instrText>
        </w:r>
        <w:r w:rsidRPr="005604FC">
          <w:rPr>
            <w:rFonts w:ascii="Arial Narrow" w:hAnsi="Arial Narrow"/>
            <w:sz w:val="16"/>
            <w:szCs w:val="16"/>
          </w:rPr>
          <w:fldChar w:fldCharType="separate"/>
        </w:r>
        <w:r w:rsidRPr="00DB7668">
          <w:rPr>
            <w:rFonts w:ascii="Arial Narrow" w:hAnsi="Arial Narrow"/>
            <w:noProof/>
            <w:sz w:val="16"/>
            <w:szCs w:val="16"/>
            <w:lang w:val="pl-PL"/>
          </w:rPr>
          <w:t>2</w:t>
        </w:r>
        <w:r w:rsidRPr="005604FC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7DA5B773" w14:textId="77777777" w:rsidR="00E95E38" w:rsidRDefault="00E95E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550017"/>
      <w:docPartObj>
        <w:docPartGallery w:val="Page Numbers (Bottom of Page)"/>
        <w:docPartUnique/>
      </w:docPartObj>
    </w:sdtPr>
    <w:sdtEndPr/>
    <w:sdtContent>
      <w:p w14:paraId="7BF65808" w14:textId="77777777" w:rsidR="00E95E38" w:rsidRDefault="00E95E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7668">
          <w:rPr>
            <w:noProof/>
            <w:lang w:val="pl-PL"/>
          </w:rPr>
          <w:t>9</w:t>
        </w:r>
        <w:r>
          <w:fldChar w:fldCharType="end"/>
        </w:r>
      </w:p>
    </w:sdtContent>
  </w:sdt>
  <w:p w14:paraId="349C1F59" w14:textId="77777777" w:rsidR="00E95E38" w:rsidRDefault="00E95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CBA3D" w14:textId="77777777" w:rsidR="002F6F48" w:rsidRDefault="002F6F48" w:rsidP="00FA3726">
      <w:pPr>
        <w:spacing w:after="0" w:line="240" w:lineRule="auto"/>
      </w:pPr>
      <w:r>
        <w:separator/>
      </w:r>
    </w:p>
  </w:footnote>
  <w:footnote w:type="continuationSeparator" w:id="0">
    <w:p w14:paraId="3757FA6F" w14:textId="77777777" w:rsidR="002F6F48" w:rsidRDefault="002F6F48" w:rsidP="00FA3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3813"/>
    <w:multiLevelType w:val="hybridMultilevel"/>
    <w:tmpl w:val="6840C2E0"/>
    <w:lvl w:ilvl="0" w:tplc="AAF63E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95F"/>
    <w:multiLevelType w:val="hybridMultilevel"/>
    <w:tmpl w:val="7940F1AE"/>
    <w:lvl w:ilvl="0" w:tplc="CC3211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3F2"/>
    <w:multiLevelType w:val="hybridMultilevel"/>
    <w:tmpl w:val="B38EE9D0"/>
    <w:lvl w:ilvl="0" w:tplc="CC3211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7B92"/>
    <w:multiLevelType w:val="hybridMultilevel"/>
    <w:tmpl w:val="76B6B174"/>
    <w:lvl w:ilvl="0" w:tplc="8530F476">
      <w:start w:val="1"/>
      <w:numFmt w:val="bullet"/>
      <w:lvlText w:val="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124577B"/>
    <w:multiLevelType w:val="hybridMultilevel"/>
    <w:tmpl w:val="B92E8816"/>
    <w:lvl w:ilvl="0" w:tplc="8530F4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260"/>
    <w:multiLevelType w:val="hybridMultilevel"/>
    <w:tmpl w:val="8A5ECEE6"/>
    <w:lvl w:ilvl="0" w:tplc="A5F67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46ED"/>
    <w:multiLevelType w:val="hybridMultilevel"/>
    <w:tmpl w:val="74623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90B34"/>
    <w:multiLevelType w:val="hybridMultilevel"/>
    <w:tmpl w:val="6B786730"/>
    <w:lvl w:ilvl="0" w:tplc="D9C4D30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B3EE5"/>
    <w:multiLevelType w:val="hybridMultilevel"/>
    <w:tmpl w:val="14AC5C38"/>
    <w:lvl w:ilvl="0" w:tplc="A5F67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30BDB"/>
    <w:multiLevelType w:val="hybridMultilevel"/>
    <w:tmpl w:val="E9DE6E44"/>
    <w:lvl w:ilvl="0" w:tplc="CC3211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4078D"/>
    <w:multiLevelType w:val="hybridMultilevel"/>
    <w:tmpl w:val="D5DAB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85F05"/>
    <w:multiLevelType w:val="hybridMultilevel"/>
    <w:tmpl w:val="7FE04CC8"/>
    <w:lvl w:ilvl="0" w:tplc="DF569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86DE7"/>
    <w:multiLevelType w:val="hybridMultilevel"/>
    <w:tmpl w:val="EBB4F54E"/>
    <w:lvl w:ilvl="0" w:tplc="1F6CD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139BB"/>
    <w:multiLevelType w:val="hybridMultilevel"/>
    <w:tmpl w:val="07BAB544"/>
    <w:lvl w:ilvl="0" w:tplc="8530F47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0F53C6"/>
    <w:multiLevelType w:val="hybridMultilevel"/>
    <w:tmpl w:val="0150B4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B651AD"/>
    <w:multiLevelType w:val="hybridMultilevel"/>
    <w:tmpl w:val="140453E6"/>
    <w:lvl w:ilvl="0" w:tplc="DF569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934FA"/>
    <w:multiLevelType w:val="hybridMultilevel"/>
    <w:tmpl w:val="1ACED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0720F5"/>
    <w:multiLevelType w:val="hybridMultilevel"/>
    <w:tmpl w:val="0A8E2F9C"/>
    <w:lvl w:ilvl="0" w:tplc="A5F67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1040D"/>
    <w:multiLevelType w:val="hybridMultilevel"/>
    <w:tmpl w:val="49C68438"/>
    <w:lvl w:ilvl="0" w:tplc="DF569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B7036"/>
    <w:multiLevelType w:val="hybridMultilevel"/>
    <w:tmpl w:val="7AB02966"/>
    <w:lvl w:ilvl="0" w:tplc="DF569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54B64"/>
    <w:multiLevelType w:val="hybridMultilevel"/>
    <w:tmpl w:val="F88EE9C8"/>
    <w:lvl w:ilvl="0" w:tplc="CC3211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83B7C"/>
    <w:multiLevelType w:val="hybridMultilevel"/>
    <w:tmpl w:val="9D44D358"/>
    <w:lvl w:ilvl="0" w:tplc="1F6CD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E2CB6"/>
    <w:multiLevelType w:val="hybridMultilevel"/>
    <w:tmpl w:val="13CCDA24"/>
    <w:lvl w:ilvl="0" w:tplc="CC3211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25243"/>
    <w:multiLevelType w:val="hybridMultilevel"/>
    <w:tmpl w:val="25CECB4C"/>
    <w:lvl w:ilvl="0" w:tplc="A5F67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21"/>
  </w:num>
  <w:num w:numId="11">
    <w:abstractNumId w:val="1"/>
  </w:num>
  <w:num w:numId="12">
    <w:abstractNumId w:val="20"/>
  </w:num>
  <w:num w:numId="13">
    <w:abstractNumId w:val="12"/>
  </w:num>
  <w:num w:numId="14">
    <w:abstractNumId w:val="11"/>
  </w:num>
  <w:num w:numId="15">
    <w:abstractNumId w:val="15"/>
  </w:num>
  <w:num w:numId="16">
    <w:abstractNumId w:val="18"/>
  </w:num>
  <w:num w:numId="17">
    <w:abstractNumId w:val="19"/>
  </w:num>
  <w:num w:numId="18">
    <w:abstractNumId w:val="5"/>
  </w:num>
  <w:num w:numId="19">
    <w:abstractNumId w:val="23"/>
  </w:num>
  <w:num w:numId="20">
    <w:abstractNumId w:val="17"/>
  </w:num>
  <w:num w:numId="21">
    <w:abstractNumId w:val="8"/>
  </w:num>
  <w:num w:numId="22">
    <w:abstractNumId w:val="6"/>
  </w:num>
  <w:num w:numId="23">
    <w:abstractNumId w:val="9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1D"/>
    <w:rsid w:val="000212AA"/>
    <w:rsid w:val="000379B2"/>
    <w:rsid w:val="00044842"/>
    <w:rsid w:val="00052AE2"/>
    <w:rsid w:val="00062DDF"/>
    <w:rsid w:val="00066A20"/>
    <w:rsid w:val="000C1CCF"/>
    <w:rsid w:val="000F5DBE"/>
    <w:rsid w:val="00107EAC"/>
    <w:rsid w:val="001319ED"/>
    <w:rsid w:val="00145649"/>
    <w:rsid w:val="001865AB"/>
    <w:rsid w:val="001870C7"/>
    <w:rsid w:val="00196405"/>
    <w:rsid w:val="001A1387"/>
    <w:rsid w:val="001A524C"/>
    <w:rsid w:val="001B5164"/>
    <w:rsid w:val="001D0337"/>
    <w:rsid w:val="001D2D51"/>
    <w:rsid w:val="00225A61"/>
    <w:rsid w:val="00230D6A"/>
    <w:rsid w:val="00253715"/>
    <w:rsid w:val="00285048"/>
    <w:rsid w:val="002853B0"/>
    <w:rsid w:val="00291A83"/>
    <w:rsid w:val="002C5A24"/>
    <w:rsid w:val="002E0C4C"/>
    <w:rsid w:val="002F6F48"/>
    <w:rsid w:val="0031354D"/>
    <w:rsid w:val="00324BFC"/>
    <w:rsid w:val="00334708"/>
    <w:rsid w:val="00387C60"/>
    <w:rsid w:val="003B1D9B"/>
    <w:rsid w:val="00415F21"/>
    <w:rsid w:val="00433B1F"/>
    <w:rsid w:val="00452EB4"/>
    <w:rsid w:val="00464BF5"/>
    <w:rsid w:val="00466C69"/>
    <w:rsid w:val="004933CF"/>
    <w:rsid w:val="004A5676"/>
    <w:rsid w:val="004D4B78"/>
    <w:rsid w:val="0052119E"/>
    <w:rsid w:val="00537095"/>
    <w:rsid w:val="005604FC"/>
    <w:rsid w:val="00581E82"/>
    <w:rsid w:val="005A46B2"/>
    <w:rsid w:val="005B12BC"/>
    <w:rsid w:val="005B1F7C"/>
    <w:rsid w:val="005C40D9"/>
    <w:rsid w:val="005D00CB"/>
    <w:rsid w:val="005D0E39"/>
    <w:rsid w:val="006032CB"/>
    <w:rsid w:val="0061390E"/>
    <w:rsid w:val="0061731D"/>
    <w:rsid w:val="00642C92"/>
    <w:rsid w:val="006722AF"/>
    <w:rsid w:val="006947A9"/>
    <w:rsid w:val="006B4635"/>
    <w:rsid w:val="006D7EDD"/>
    <w:rsid w:val="00701CB2"/>
    <w:rsid w:val="00720151"/>
    <w:rsid w:val="007377C1"/>
    <w:rsid w:val="007409C4"/>
    <w:rsid w:val="00742540"/>
    <w:rsid w:val="007511E5"/>
    <w:rsid w:val="00760DD1"/>
    <w:rsid w:val="00761A7D"/>
    <w:rsid w:val="00776D69"/>
    <w:rsid w:val="007860BF"/>
    <w:rsid w:val="00787526"/>
    <w:rsid w:val="007A2CDE"/>
    <w:rsid w:val="00805F1B"/>
    <w:rsid w:val="008205E3"/>
    <w:rsid w:val="00835561"/>
    <w:rsid w:val="00855D03"/>
    <w:rsid w:val="00872069"/>
    <w:rsid w:val="008A11D8"/>
    <w:rsid w:val="008A695E"/>
    <w:rsid w:val="008D238A"/>
    <w:rsid w:val="00917256"/>
    <w:rsid w:val="00920BD1"/>
    <w:rsid w:val="009222BA"/>
    <w:rsid w:val="00932655"/>
    <w:rsid w:val="00935C67"/>
    <w:rsid w:val="009425C4"/>
    <w:rsid w:val="00974D49"/>
    <w:rsid w:val="009A6692"/>
    <w:rsid w:val="009C350B"/>
    <w:rsid w:val="009C3CC9"/>
    <w:rsid w:val="009C78FE"/>
    <w:rsid w:val="009F788C"/>
    <w:rsid w:val="00A218EB"/>
    <w:rsid w:val="00A2729F"/>
    <w:rsid w:val="00A30646"/>
    <w:rsid w:val="00A30E67"/>
    <w:rsid w:val="00A81D31"/>
    <w:rsid w:val="00A96617"/>
    <w:rsid w:val="00AC7555"/>
    <w:rsid w:val="00AD41A3"/>
    <w:rsid w:val="00AF12EF"/>
    <w:rsid w:val="00AF7543"/>
    <w:rsid w:val="00B17071"/>
    <w:rsid w:val="00B1794F"/>
    <w:rsid w:val="00B307C1"/>
    <w:rsid w:val="00B50BF0"/>
    <w:rsid w:val="00B65899"/>
    <w:rsid w:val="00B66626"/>
    <w:rsid w:val="00B76B41"/>
    <w:rsid w:val="00BA6E24"/>
    <w:rsid w:val="00BC1058"/>
    <w:rsid w:val="00BC5F5F"/>
    <w:rsid w:val="00C17814"/>
    <w:rsid w:val="00C443D1"/>
    <w:rsid w:val="00C616FF"/>
    <w:rsid w:val="00CA3CCF"/>
    <w:rsid w:val="00CA6C8B"/>
    <w:rsid w:val="00D03069"/>
    <w:rsid w:val="00D06C5B"/>
    <w:rsid w:val="00D076DC"/>
    <w:rsid w:val="00D11E9C"/>
    <w:rsid w:val="00D23EA9"/>
    <w:rsid w:val="00D51E70"/>
    <w:rsid w:val="00D61444"/>
    <w:rsid w:val="00D74C3F"/>
    <w:rsid w:val="00D92DAB"/>
    <w:rsid w:val="00DA7985"/>
    <w:rsid w:val="00DB7668"/>
    <w:rsid w:val="00DC3A32"/>
    <w:rsid w:val="00E03D2E"/>
    <w:rsid w:val="00E34A1D"/>
    <w:rsid w:val="00E353FA"/>
    <w:rsid w:val="00E72CEC"/>
    <w:rsid w:val="00E95E38"/>
    <w:rsid w:val="00EC3C3F"/>
    <w:rsid w:val="00EE4E8C"/>
    <w:rsid w:val="00F10BC3"/>
    <w:rsid w:val="00F14511"/>
    <w:rsid w:val="00F36D0B"/>
    <w:rsid w:val="00F371B0"/>
    <w:rsid w:val="00F44031"/>
    <w:rsid w:val="00F514B1"/>
    <w:rsid w:val="00F724F3"/>
    <w:rsid w:val="00F75263"/>
    <w:rsid w:val="00F852E9"/>
    <w:rsid w:val="00F87FBC"/>
    <w:rsid w:val="00F9329B"/>
    <w:rsid w:val="00FA3726"/>
    <w:rsid w:val="00FA55E3"/>
    <w:rsid w:val="00FB4C03"/>
    <w:rsid w:val="00FC6EA5"/>
    <w:rsid w:val="00FC7864"/>
    <w:rsid w:val="00F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5007"/>
  <w15:chartTrackingRefBased/>
  <w15:docId w15:val="{0A3EE481-170A-4A94-B1CC-51E62447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617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173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1731D"/>
    <w:rPr>
      <w:b/>
      <w:bCs/>
    </w:rPr>
  </w:style>
  <w:style w:type="paragraph" w:styleId="NormalnyWeb">
    <w:name w:val="Normal (Web)"/>
    <w:basedOn w:val="Normalny"/>
    <w:uiPriority w:val="99"/>
    <w:unhideWhenUsed/>
    <w:rsid w:val="0061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siatki5ciemnaakcent3">
    <w:name w:val="Grid Table 5 Dark Accent 3"/>
    <w:basedOn w:val="Standardowy"/>
    <w:uiPriority w:val="50"/>
    <w:rsid w:val="006B46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kapitzlist">
    <w:name w:val="List Paragraph"/>
    <w:basedOn w:val="Normalny"/>
    <w:uiPriority w:val="34"/>
    <w:qFormat/>
    <w:rsid w:val="00D03069"/>
    <w:pPr>
      <w:ind w:left="720"/>
      <w:contextualSpacing/>
    </w:pPr>
  </w:style>
  <w:style w:type="paragraph" w:customStyle="1" w:styleId="Default">
    <w:name w:val="Default"/>
    <w:rsid w:val="00694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78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72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A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726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D00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BF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cf534d-9bb2-4273-9499-51c55484a7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562500AC32D458612DC559C611F05" ma:contentTypeVersion="11" ma:contentTypeDescription="Utwórz nowy dokument." ma:contentTypeScope="" ma:versionID="4cd3da5f5d77ce14b97c2ff85e407904">
  <xsd:schema xmlns:xsd="http://www.w3.org/2001/XMLSchema" xmlns:xs="http://www.w3.org/2001/XMLSchema" xmlns:p="http://schemas.microsoft.com/office/2006/metadata/properties" xmlns:ns3="21cf534d-9bb2-4273-9499-51c55484a7ae" targetNamespace="http://schemas.microsoft.com/office/2006/metadata/properties" ma:root="true" ma:fieldsID="aa8fff2294370c7f803a3cc0eed10c5a" ns3:_="">
    <xsd:import namespace="21cf534d-9bb2-4273-9499-51c55484a7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f534d-9bb2-4273-9499-51c55484a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CAA5-C21B-47F9-906F-A791E5179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3CA02-6DC6-4529-9EB9-718F1370CB9F}">
  <ds:schemaRefs>
    <ds:schemaRef ds:uri="http://schemas.microsoft.com/office/2006/metadata/properties"/>
    <ds:schemaRef ds:uri="http://schemas.microsoft.com/office/infopath/2007/PartnerControls"/>
    <ds:schemaRef ds:uri="21cf534d-9bb2-4273-9499-51c55484a7ae"/>
  </ds:schemaRefs>
</ds:datastoreItem>
</file>

<file path=customXml/itemProps3.xml><?xml version="1.0" encoding="utf-8"?>
<ds:datastoreItem xmlns:ds="http://schemas.openxmlformats.org/officeDocument/2006/customXml" ds:itemID="{D4F14029-D8F9-44F7-8AA7-7141DBB8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f534d-9bb2-4273-9499-51c55484a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47E20-5C46-4DDE-B662-5E0A617E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3624</Words>
  <Characters>21750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Klej</dc:creator>
  <cp:keywords/>
  <dc:description/>
  <cp:lastModifiedBy>Beata Węgrzyn</cp:lastModifiedBy>
  <cp:revision>2</cp:revision>
  <cp:lastPrinted>2022-09-29T09:12:00Z</cp:lastPrinted>
  <dcterms:created xsi:type="dcterms:W3CDTF">2025-05-13T09:52:00Z</dcterms:created>
  <dcterms:modified xsi:type="dcterms:W3CDTF">2025-05-13T09:52:00Z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0x010100766562500AC32D458612DC559C611F05</vt:lpwstr>
  </property>
</Properties>
</file>