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E2272" w14:textId="77777777" w:rsidR="0069644D" w:rsidRDefault="0069644D" w:rsidP="0069644D">
      <w:pPr>
        <w:pStyle w:val="Nagwek1"/>
      </w:pPr>
    </w:p>
    <w:p w14:paraId="14BC2FC8" w14:textId="77777777" w:rsidR="0069644D" w:rsidRPr="0069644D" w:rsidRDefault="0069644D" w:rsidP="0069644D">
      <w:pPr>
        <w:pStyle w:val="Nagwek1"/>
      </w:pPr>
    </w:p>
    <w:p w14:paraId="1281C042" w14:textId="77777777" w:rsidR="00972D6D" w:rsidRPr="0069644D" w:rsidRDefault="0040254D" w:rsidP="0069644D">
      <w:pPr>
        <w:pStyle w:val="Nagwek1"/>
      </w:pPr>
      <w:r w:rsidRPr="0069644D">
        <w:t>koncepcja modernizacji</w:t>
      </w:r>
      <w:r w:rsidR="00972D6D" w:rsidRPr="0069644D">
        <w:br/>
      </w:r>
      <w:r w:rsidRPr="0069644D">
        <w:t xml:space="preserve">zabytkowego </w:t>
      </w:r>
      <w:r w:rsidR="009B0A03" w:rsidRPr="0069644D">
        <w:t>obiektu mostowego</w:t>
      </w:r>
    </w:p>
    <w:p w14:paraId="16B96B16" w14:textId="77777777" w:rsidR="00972D6D" w:rsidRPr="0069644D" w:rsidRDefault="00972D6D" w:rsidP="0069644D">
      <w:pPr>
        <w:pStyle w:val="Nagwek1"/>
      </w:pPr>
    </w:p>
    <w:p w14:paraId="624DECED" w14:textId="4454E70A" w:rsidR="00972D6D" w:rsidRPr="0069644D" w:rsidRDefault="00972D6D" w:rsidP="0069644D">
      <w:pPr>
        <w:pStyle w:val="Nagwek3"/>
      </w:pPr>
      <w:r w:rsidRPr="0069644D">
        <w:t>Jan Nowak</w:t>
      </w:r>
      <w:r w:rsidRPr="0069644D">
        <w:rPr>
          <w:vertAlign w:val="superscript"/>
        </w:rPr>
        <w:t>1</w:t>
      </w:r>
      <w:r w:rsidRPr="0069644D">
        <w:t xml:space="preserve">, </w:t>
      </w:r>
      <w:r w:rsidR="00E47603">
        <w:t>Krzysztof</w:t>
      </w:r>
      <w:r w:rsidRPr="0069644D">
        <w:t xml:space="preserve"> </w:t>
      </w:r>
      <w:r w:rsidR="009B0A03" w:rsidRPr="0069644D">
        <w:t>Jankowski</w:t>
      </w:r>
      <w:r w:rsidRPr="0069644D">
        <w:rPr>
          <w:vertAlign w:val="superscript"/>
        </w:rPr>
        <w:t>2</w:t>
      </w:r>
      <w:r w:rsidRPr="0069644D">
        <w:t xml:space="preserve">, </w:t>
      </w:r>
      <w:r w:rsidR="009B0A03" w:rsidRPr="0069644D">
        <w:t>Joanna Kowalska</w:t>
      </w:r>
      <w:r w:rsidRPr="0069644D">
        <w:rPr>
          <w:vertAlign w:val="superscript"/>
        </w:rPr>
        <w:t>1</w:t>
      </w:r>
    </w:p>
    <w:p w14:paraId="62873A4E" w14:textId="0226C3C3" w:rsidR="00972D6D" w:rsidRPr="0069644D" w:rsidRDefault="00972D6D" w:rsidP="0069644D">
      <w:pPr>
        <w:pStyle w:val="Nagwek4"/>
      </w:pPr>
      <w:r w:rsidRPr="0069644D">
        <w:rPr>
          <w:vertAlign w:val="superscript"/>
        </w:rPr>
        <w:t>1</w:t>
      </w:r>
      <w:r w:rsidR="00E47603">
        <w:rPr>
          <w:vertAlign w:val="superscript"/>
        </w:rPr>
        <w:t xml:space="preserve"> </w:t>
      </w:r>
      <w:r w:rsidR="009B0A03" w:rsidRPr="0069644D">
        <w:t>Budownictwo</w:t>
      </w:r>
      <w:r w:rsidRPr="0069644D">
        <w:t xml:space="preserve">, </w:t>
      </w:r>
      <w:r w:rsidR="00367103" w:rsidRPr="0069644D">
        <w:t>I stopień, VI semestr</w:t>
      </w:r>
      <w:r w:rsidRPr="0069644D">
        <w:t xml:space="preserve">, </w:t>
      </w:r>
      <w:r w:rsidR="009B0A03" w:rsidRPr="0069644D">
        <w:t>Wydział Inżynierii Lądowej i Środowiska</w:t>
      </w:r>
      <w:r w:rsidRPr="0069644D">
        <w:t xml:space="preserve">, </w:t>
      </w:r>
      <w:r w:rsidR="009B0A03" w:rsidRPr="0069644D">
        <w:t>Politechnika Gdańska</w:t>
      </w:r>
    </w:p>
    <w:p w14:paraId="78D4A5FD" w14:textId="77777777" w:rsidR="00972D6D" w:rsidRPr="0069644D" w:rsidRDefault="00972D6D" w:rsidP="0069644D">
      <w:pPr>
        <w:pStyle w:val="Nagwek4"/>
      </w:pPr>
      <w:r w:rsidRPr="0069644D">
        <w:rPr>
          <w:vertAlign w:val="superscript"/>
        </w:rPr>
        <w:t>2</w:t>
      </w:r>
      <w:r w:rsidR="009B0A03" w:rsidRPr="0069644D">
        <w:t xml:space="preserve"> Architektura i Urbanistyka,</w:t>
      </w:r>
      <w:r w:rsidR="005D6EB7">
        <w:t xml:space="preserve"> </w:t>
      </w:r>
      <w:r w:rsidR="00367103" w:rsidRPr="0069644D">
        <w:t>II stopień, I semestr</w:t>
      </w:r>
      <w:r w:rsidRPr="0069644D">
        <w:t xml:space="preserve">, </w:t>
      </w:r>
      <w:r w:rsidR="009B0A03" w:rsidRPr="0069644D">
        <w:t>W</w:t>
      </w:r>
      <w:r w:rsidRPr="0069644D">
        <w:t>ydział</w:t>
      </w:r>
      <w:r w:rsidR="009B0A03" w:rsidRPr="0069644D">
        <w:t xml:space="preserve"> Architektury</w:t>
      </w:r>
      <w:r w:rsidRPr="0069644D">
        <w:t xml:space="preserve">, </w:t>
      </w:r>
      <w:r w:rsidR="009B0A03" w:rsidRPr="0069644D">
        <w:t>Politechnika Gdańska</w:t>
      </w:r>
    </w:p>
    <w:p w14:paraId="10F0CB15" w14:textId="77777777" w:rsidR="00972D6D" w:rsidRDefault="009B0A03" w:rsidP="0069644D">
      <w:pPr>
        <w:pStyle w:val="Nagwek4"/>
        <w:rPr>
          <w:lang w:val="en-US"/>
        </w:rPr>
      </w:pPr>
      <w:r w:rsidRPr="0069644D">
        <w:rPr>
          <w:lang w:val="en-US"/>
        </w:rPr>
        <w:t xml:space="preserve">email: jnowak@poczta.pl, mjanko@poczta.pl, </w:t>
      </w:r>
      <w:r w:rsidR="002C567C" w:rsidRPr="002858FE">
        <w:rPr>
          <w:lang w:val="en-US"/>
        </w:rPr>
        <w:t>joakowal@post.com</w:t>
      </w:r>
    </w:p>
    <w:p w14:paraId="00AB94F6" w14:textId="77777777" w:rsidR="00DA5F10" w:rsidRPr="0069644D" w:rsidRDefault="00DA5F10" w:rsidP="002C567C">
      <w:pPr>
        <w:pStyle w:val="Nagwek4"/>
        <w:rPr>
          <w:lang w:val="en-US"/>
        </w:rPr>
      </w:pPr>
    </w:p>
    <w:p w14:paraId="517E5AE9" w14:textId="77777777" w:rsidR="00367103" w:rsidRPr="0069644D" w:rsidRDefault="00243F45" w:rsidP="0069644D">
      <w:pPr>
        <w:pStyle w:val="Nagwek5"/>
      </w:pPr>
      <w:r w:rsidRPr="0069644D">
        <w:t>Opiekun Naukowy</w:t>
      </w:r>
      <w:r w:rsidR="00367103" w:rsidRPr="0069644D">
        <w:t xml:space="preserve">: </w:t>
      </w:r>
      <w:r w:rsidR="00957EB0" w:rsidRPr="0069644D">
        <w:rPr>
          <w:b w:val="0"/>
        </w:rPr>
        <w:t xml:space="preserve">prof. </w:t>
      </w:r>
      <w:r w:rsidR="00367103" w:rsidRPr="0069644D">
        <w:rPr>
          <w:b w:val="0"/>
        </w:rPr>
        <w:t xml:space="preserve">dr hab. inż. </w:t>
      </w:r>
      <w:r w:rsidR="00957EB0" w:rsidRPr="0069644D">
        <w:rPr>
          <w:b w:val="0"/>
        </w:rPr>
        <w:t>Józef Tomaszew</w:t>
      </w:r>
      <w:r w:rsidR="00136800" w:rsidRPr="0069644D">
        <w:rPr>
          <w:b w:val="0"/>
        </w:rPr>
        <w:t>icz</w:t>
      </w:r>
    </w:p>
    <w:p w14:paraId="777289AA" w14:textId="77777777" w:rsidR="00367103" w:rsidRPr="0069644D" w:rsidRDefault="00367103" w:rsidP="002C567C">
      <w:pPr>
        <w:pStyle w:val="Nagwek5"/>
      </w:pPr>
    </w:p>
    <w:p w14:paraId="00182F14" w14:textId="77777777" w:rsidR="00367103" w:rsidRPr="0069644D" w:rsidRDefault="00367103" w:rsidP="0069644D">
      <w:pPr>
        <w:pStyle w:val="Nagwek5"/>
      </w:pPr>
      <w:r w:rsidRPr="0069644D">
        <w:t xml:space="preserve">Słowa kluczowe: </w:t>
      </w:r>
      <w:r w:rsidRPr="0069644D">
        <w:rPr>
          <w:b w:val="0"/>
        </w:rPr>
        <w:t>modernizacja budowli, obiekty zabytkowe, mosty drogowe</w:t>
      </w:r>
      <w:r w:rsidR="00713BD5" w:rsidRPr="0069644D">
        <w:rPr>
          <w:b w:val="0"/>
        </w:rPr>
        <w:t>, konstrukcje stalowe</w:t>
      </w:r>
    </w:p>
    <w:p w14:paraId="3AD2D088" w14:textId="77777777" w:rsidR="00367103" w:rsidRPr="002C567C" w:rsidRDefault="00367103" w:rsidP="002C567C">
      <w:pPr>
        <w:pStyle w:val="Nagwek5"/>
      </w:pPr>
    </w:p>
    <w:p w14:paraId="4496C913" w14:textId="77777777" w:rsidR="00972D6D" w:rsidRPr="0069644D" w:rsidRDefault="00957EB0" w:rsidP="0069644D">
      <w:pPr>
        <w:pStyle w:val="Nagwek6"/>
      </w:pPr>
      <w:r w:rsidRPr="0069644D">
        <w:t>wstęp</w:t>
      </w:r>
    </w:p>
    <w:p w14:paraId="67ACB2F2" w14:textId="30A5B913" w:rsidR="0040254D" w:rsidRPr="0069644D" w:rsidRDefault="003A7384" w:rsidP="002C567C">
      <w:pPr>
        <w:pStyle w:val="Tre"/>
      </w:pPr>
      <w:r w:rsidRPr="0069644D">
        <w:t xml:space="preserve">Pełna wersja referatu powinna być sformatowana według wzoru. </w:t>
      </w:r>
      <w:r w:rsidR="00296857">
        <w:t xml:space="preserve">Zalecane jest przygotowanie </w:t>
      </w:r>
      <w:r w:rsidR="0069644D">
        <w:t xml:space="preserve">pliku </w:t>
      </w:r>
      <w:r w:rsidR="009E34D9" w:rsidRPr="0069644D">
        <w:t xml:space="preserve">pełnego </w:t>
      </w:r>
      <w:r w:rsidRPr="0069644D">
        <w:t xml:space="preserve">referatu </w:t>
      </w:r>
      <w:r w:rsidR="0069644D">
        <w:t>na podstawie niniejszej formatki</w:t>
      </w:r>
      <w:r w:rsidRPr="0069644D">
        <w:t xml:space="preserve">. </w:t>
      </w:r>
      <w:r w:rsidR="003E011C" w:rsidRPr="0069644D">
        <w:t xml:space="preserve">Należy zachować formatowanie m.in. w zakresie </w:t>
      </w:r>
      <w:r w:rsidR="003E011C" w:rsidRPr="002C567C">
        <w:t>zastosowanych</w:t>
      </w:r>
      <w:r w:rsidR="003E011C" w:rsidRPr="0069644D">
        <w:t xml:space="preserve"> krojów czcionek, ich rozmiarów</w:t>
      </w:r>
      <w:r w:rsidR="009E34D9" w:rsidRPr="0069644D">
        <w:t>, itp</w:t>
      </w:r>
      <w:r w:rsidR="003E011C" w:rsidRPr="0069644D">
        <w:t>.</w:t>
      </w:r>
      <w:r w:rsidR="009B0656" w:rsidRPr="0069644D">
        <w:t xml:space="preserve"> Podstawowym krojem czcionki </w:t>
      </w:r>
      <w:r w:rsidR="000A0C9F" w:rsidRPr="0069644D">
        <w:t xml:space="preserve">dla tekstu zasadniczego </w:t>
      </w:r>
      <w:r w:rsidR="009B0656" w:rsidRPr="0069644D">
        <w:t xml:space="preserve">jest </w:t>
      </w:r>
      <w:proofErr w:type="spellStart"/>
      <w:r w:rsidR="00286DD6">
        <w:rPr>
          <w:i/>
        </w:rPr>
        <w:t>P</w:t>
      </w:r>
      <w:r w:rsidR="009B0656" w:rsidRPr="0069644D">
        <w:rPr>
          <w:i/>
        </w:rPr>
        <w:t>al</w:t>
      </w:r>
      <w:r w:rsidR="00286DD6">
        <w:rPr>
          <w:i/>
        </w:rPr>
        <w:t>at</w:t>
      </w:r>
      <w:r w:rsidR="009B0656" w:rsidRPr="0069644D">
        <w:rPr>
          <w:i/>
        </w:rPr>
        <w:t>i</w:t>
      </w:r>
      <w:r w:rsidR="00286DD6">
        <w:rPr>
          <w:i/>
        </w:rPr>
        <w:t>no</w:t>
      </w:r>
      <w:proofErr w:type="spellEnd"/>
      <w:r w:rsidR="005D6EB7">
        <w:rPr>
          <w:i/>
        </w:rPr>
        <w:t xml:space="preserve"> </w:t>
      </w:r>
      <w:proofErr w:type="spellStart"/>
      <w:r w:rsidR="00286DD6">
        <w:rPr>
          <w:i/>
        </w:rPr>
        <w:t>L</w:t>
      </w:r>
      <w:r w:rsidR="009B0656" w:rsidRPr="0069644D">
        <w:rPr>
          <w:i/>
        </w:rPr>
        <w:t>i</w:t>
      </w:r>
      <w:r w:rsidR="00286DD6">
        <w:rPr>
          <w:i/>
        </w:rPr>
        <w:t>notype</w:t>
      </w:r>
      <w:proofErr w:type="spellEnd"/>
      <w:r w:rsidR="000A0C9F" w:rsidRPr="0069644D">
        <w:t>, rozmiar 11</w:t>
      </w:r>
      <w:r w:rsidR="002C6161">
        <w:t> </w:t>
      </w:r>
      <w:r w:rsidR="000A0C9F" w:rsidRPr="0069644D">
        <w:t>pkt</w:t>
      </w:r>
      <w:r w:rsidR="009B0656" w:rsidRPr="0069644D">
        <w:t>.</w:t>
      </w:r>
    </w:p>
    <w:p w14:paraId="6759CDF8" w14:textId="77777777" w:rsidR="009E34D9" w:rsidRPr="0069644D" w:rsidRDefault="009E34D9" w:rsidP="002C567C">
      <w:pPr>
        <w:pStyle w:val="Tre"/>
      </w:pPr>
      <w:r w:rsidRPr="0069644D">
        <w:t>Formatowanie nagłówka i stopki dokumentu powinno pozostać niezmienione, nie nale</w:t>
      </w:r>
      <w:r w:rsidR="00B04571" w:rsidRPr="0069644D">
        <w:t xml:space="preserve">ży także dodawać numerów stron. Numery stron </w:t>
      </w:r>
      <w:r w:rsidRPr="0069644D">
        <w:t>zostaną dodane podczas edycji</w:t>
      </w:r>
      <w:r w:rsidR="00B04571" w:rsidRPr="0069644D">
        <w:t xml:space="preserve"> materiału pokonferencyjnego, będącego zbiorem wszystkich pełnych wersji zakwalifikowanych referatów</w:t>
      </w:r>
      <w:r w:rsidRPr="0069644D">
        <w:t>.</w:t>
      </w:r>
    </w:p>
    <w:p w14:paraId="7B3F9E0C" w14:textId="77777777" w:rsidR="00977EA6" w:rsidRPr="0069644D" w:rsidRDefault="00977EA6" w:rsidP="002C567C">
      <w:pPr>
        <w:pStyle w:val="Tre"/>
      </w:pPr>
      <w:r w:rsidRPr="0069644D">
        <w:t>Objętość referatu (przy zachowaniu formatowania według wzoru) nie powinna przekra</w:t>
      </w:r>
      <w:r w:rsidR="00136800" w:rsidRPr="0069644D">
        <w:t xml:space="preserve">czać 6 stron wraz z rysunkami, </w:t>
      </w:r>
      <w:r w:rsidRPr="0069644D">
        <w:t>tabelami</w:t>
      </w:r>
      <w:r w:rsidR="00136800" w:rsidRPr="0069644D">
        <w:t xml:space="preserve"> i bibliografią</w:t>
      </w:r>
      <w:r w:rsidRPr="0069644D">
        <w:t>, powinna ona jednak wynosić co najmniej 2 strony.</w:t>
      </w:r>
    </w:p>
    <w:p w14:paraId="529F3555" w14:textId="77777777" w:rsidR="00682571" w:rsidRPr="0069644D" w:rsidRDefault="00F74DCE" w:rsidP="002C567C">
      <w:pPr>
        <w:pStyle w:val="Tre"/>
      </w:pPr>
      <w:r w:rsidRPr="0069644D">
        <w:t xml:space="preserve">Treść referatu zaleca się wzbogacać </w:t>
      </w:r>
      <w:r w:rsidR="00286DD6">
        <w:t>o</w:t>
      </w:r>
      <w:r w:rsidRPr="0069644D">
        <w:t xml:space="preserve"> materiały dodatkowe, takie jak: rysunki, tabele, wzory. </w:t>
      </w:r>
      <w:r w:rsidR="00682571" w:rsidRPr="0069644D">
        <w:t>Wszystkie te elementy powinny być podpisane oraz pon</w:t>
      </w:r>
      <w:r w:rsidR="00286DD6">
        <w:t>umerowane. Do każdego z </w:t>
      </w:r>
      <w:r w:rsidR="00682571" w:rsidRPr="0069644D">
        <w:t>elementów należy odwołać się w tekście co najmniej raz.</w:t>
      </w:r>
    </w:p>
    <w:p w14:paraId="40CDEB33" w14:textId="77777777" w:rsidR="0022620E" w:rsidRPr="00286DD6" w:rsidRDefault="0022620E" w:rsidP="002C567C">
      <w:pPr>
        <w:pStyle w:val="Rys"/>
      </w:pPr>
      <w:r w:rsidRPr="0069644D">
        <w:rPr>
          <w:noProof/>
          <w:lang w:eastAsia="pl-PL"/>
        </w:rPr>
        <w:drawing>
          <wp:inline distT="0" distB="0" distL="0" distR="0" wp14:anchorId="737EAB98" wp14:editId="5732FA97">
            <wp:extent cx="3759813" cy="1671433"/>
            <wp:effectExtent l="0" t="0" r="0" b="0"/>
            <wp:docPr id="4" name="Obraz 4" descr="0.4. most do akcelerometr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0.4. most do akcelerometró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00" cy="167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4DDE4" w14:textId="77777777" w:rsidR="0022620E" w:rsidRPr="00286DD6" w:rsidRDefault="0022620E" w:rsidP="002C567C">
      <w:pPr>
        <w:pStyle w:val="Ryspodpis"/>
      </w:pPr>
      <w:r w:rsidRPr="0069644D">
        <w:t xml:space="preserve">Rys. 1. Model konstrukcji mostowej w programie </w:t>
      </w:r>
      <w:proofErr w:type="spellStart"/>
      <w:r w:rsidRPr="0069644D">
        <w:t>Autodesk</w:t>
      </w:r>
      <w:proofErr w:type="spellEnd"/>
      <w:r w:rsidRPr="0069644D">
        <w:t xml:space="preserve"> Robot [6]</w:t>
      </w:r>
    </w:p>
    <w:p w14:paraId="39814FEA" w14:textId="4A425280" w:rsidR="00F74DCE" w:rsidRPr="0069644D" w:rsidRDefault="00F74DCE" w:rsidP="002C567C">
      <w:pPr>
        <w:pStyle w:val="Tre"/>
      </w:pPr>
      <w:r w:rsidRPr="0069644D">
        <w:lastRenderedPageBreak/>
        <w:t xml:space="preserve">Rysunki </w:t>
      </w:r>
      <w:r w:rsidR="009B0656" w:rsidRPr="0069644D">
        <w:t xml:space="preserve">(wykresy, zdjęcia) </w:t>
      </w:r>
      <w:r w:rsidRPr="0069644D">
        <w:t xml:space="preserve">należy </w:t>
      </w:r>
      <w:r w:rsidR="00682571" w:rsidRPr="0069644D">
        <w:t>wstawiać</w:t>
      </w:r>
      <w:r w:rsidR="00136800" w:rsidRPr="0069644D">
        <w:t xml:space="preserve"> według powy</w:t>
      </w:r>
      <w:r w:rsidRPr="0069644D">
        <w:t>ższego wzoru</w:t>
      </w:r>
      <w:r w:rsidR="00682571" w:rsidRPr="0069644D">
        <w:t xml:space="preserve"> (rys. 1)</w:t>
      </w:r>
      <w:r w:rsidRPr="0069644D">
        <w:t xml:space="preserve">. </w:t>
      </w:r>
      <w:r w:rsidR="00682571" w:rsidRPr="0069644D">
        <w:t xml:space="preserve">Powinny być one wyśrodkowane, a ich podpisy należy umieszczać poniżej. </w:t>
      </w:r>
      <w:r w:rsidR="001765B6" w:rsidRPr="0069644D">
        <w:t>Jeżeli autor referatu nie jest autorem rysunku należy za opisem odwołać się do jego źródła. Źródła wszystkich rysunków powinny być podane w spisie literatury.</w:t>
      </w:r>
      <w:r w:rsidR="000C7FBB">
        <w:t xml:space="preserve"> </w:t>
      </w:r>
      <w:r w:rsidRPr="0069644D">
        <w:t xml:space="preserve">Jeżeli </w:t>
      </w:r>
      <w:r w:rsidR="001765B6" w:rsidRPr="0069644D">
        <w:t>rysunek zawiera</w:t>
      </w:r>
      <w:r w:rsidRPr="0069644D">
        <w:t xml:space="preserve"> tekst (np. podpisy osi wykresów), to powinien on być czytelny.</w:t>
      </w:r>
      <w:r w:rsidR="009B0656" w:rsidRPr="0069644D">
        <w:t xml:space="preserve"> Jeżeli jest to możliwe należy </w:t>
      </w:r>
      <w:r w:rsidR="000A0C9F" w:rsidRPr="0069644D">
        <w:t>zastosować rozmiar oraz krój czcionki zgodny z podstawowym formatowaniem (</w:t>
      </w:r>
      <w:proofErr w:type="spellStart"/>
      <w:r w:rsidR="00286DD6">
        <w:rPr>
          <w:i/>
        </w:rPr>
        <w:t>Pal</w:t>
      </w:r>
      <w:r w:rsidR="000C7FBB">
        <w:rPr>
          <w:i/>
        </w:rPr>
        <w:t>a</w:t>
      </w:r>
      <w:r w:rsidR="00286DD6">
        <w:rPr>
          <w:i/>
        </w:rPr>
        <w:t>tino</w:t>
      </w:r>
      <w:proofErr w:type="spellEnd"/>
      <w:r w:rsidR="000C7FBB">
        <w:rPr>
          <w:i/>
        </w:rPr>
        <w:t xml:space="preserve"> </w:t>
      </w:r>
      <w:proofErr w:type="spellStart"/>
      <w:r w:rsidR="00286DD6">
        <w:rPr>
          <w:i/>
        </w:rPr>
        <w:t>Linotype</w:t>
      </w:r>
      <w:proofErr w:type="spellEnd"/>
      <w:r w:rsidR="00286DD6">
        <w:t>, 9</w:t>
      </w:r>
      <w:r w:rsidR="000C7FBB">
        <w:t> </w:t>
      </w:r>
      <w:r w:rsidR="000A0C9F" w:rsidRPr="0069644D">
        <w:t>pkt).</w:t>
      </w:r>
      <w:r w:rsidR="0022620E" w:rsidRPr="0069644D">
        <w:t xml:space="preserve"> W tekście można odwoływać się do rysunków usytuowanych poniżej lub powyżej miejsca odwołania.</w:t>
      </w:r>
    </w:p>
    <w:p w14:paraId="30E3A6EA" w14:textId="77777777" w:rsidR="003A7384" w:rsidRPr="0069644D" w:rsidRDefault="003A7384" w:rsidP="002C567C">
      <w:pPr>
        <w:pStyle w:val="Tabpodpis"/>
      </w:pPr>
      <w:r w:rsidRPr="0069644D">
        <w:t xml:space="preserve">Tab. 1. </w:t>
      </w:r>
      <w:r w:rsidRPr="00286DD6">
        <w:t>Częstotliwości</w:t>
      </w:r>
      <w:r w:rsidRPr="0069644D">
        <w:t xml:space="preserve"> drgań własnych konstrukcji uzyskane w modelu oraz z badań eksperymentalnych</w:t>
      </w:r>
    </w:p>
    <w:tbl>
      <w:tblPr>
        <w:tblW w:w="4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368"/>
        <w:gridCol w:w="1368"/>
      </w:tblGrid>
      <w:tr w:rsidR="003A7384" w:rsidRPr="0069644D" w14:paraId="65B9BF82" w14:textId="77777777" w:rsidTr="00286DD6">
        <w:trPr>
          <w:trHeight w:val="300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8872FDB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  <w:r w:rsidRPr="0069644D">
              <w:rPr>
                <w:rFonts w:ascii="Palatino Linotype" w:hAnsi="Palatino Linotype"/>
              </w:rPr>
              <w:t>Numer postaci drgań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543BE05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  <w:r w:rsidRPr="0069644D">
              <w:rPr>
                <w:rFonts w:ascii="Palatino Linotype" w:hAnsi="Palatino Linotype"/>
              </w:rPr>
              <w:t>Częstotliwość</w:t>
            </w:r>
          </w:p>
          <w:p w14:paraId="72DDC15F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  <w:r w:rsidRPr="0069644D">
              <w:rPr>
                <w:rFonts w:ascii="Palatino Linotype" w:hAnsi="Palatino Linotype"/>
              </w:rPr>
              <w:t>(model)</w:t>
            </w:r>
          </w:p>
          <w:p w14:paraId="40504782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  <w:r w:rsidRPr="0069644D">
              <w:rPr>
                <w:rFonts w:ascii="Palatino Linotype" w:hAnsi="Palatino Linotype"/>
              </w:rPr>
              <w:t>[</w:t>
            </w:r>
            <w:proofErr w:type="spellStart"/>
            <w:r w:rsidRPr="0069644D">
              <w:rPr>
                <w:rFonts w:ascii="Palatino Linotype" w:hAnsi="Palatino Linotype"/>
              </w:rPr>
              <w:t>Hz</w:t>
            </w:r>
            <w:proofErr w:type="spellEnd"/>
            <w:r w:rsidRPr="0069644D">
              <w:rPr>
                <w:rFonts w:ascii="Palatino Linotype" w:hAnsi="Palatino Linotype"/>
              </w:rPr>
              <w:t>]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2D41294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  <w:r w:rsidRPr="0069644D">
              <w:rPr>
                <w:rFonts w:ascii="Palatino Linotype" w:hAnsi="Palatino Linotype"/>
              </w:rPr>
              <w:t>Częstotliwość</w:t>
            </w:r>
          </w:p>
          <w:p w14:paraId="7CD9951F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  <w:r w:rsidRPr="0069644D">
              <w:rPr>
                <w:rFonts w:ascii="Palatino Linotype" w:hAnsi="Palatino Linotype"/>
              </w:rPr>
              <w:t>(badania)</w:t>
            </w:r>
          </w:p>
          <w:p w14:paraId="423AD2E7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  <w:r w:rsidRPr="0069644D">
              <w:rPr>
                <w:rFonts w:ascii="Palatino Linotype" w:hAnsi="Palatino Linotype"/>
              </w:rPr>
              <w:t>[</w:t>
            </w:r>
            <w:proofErr w:type="spellStart"/>
            <w:r w:rsidRPr="0069644D">
              <w:rPr>
                <w:rFonts w:ascii="Palatino Linotype" w:hAnsi="Palatino Linotype"/>
              </w:rPr>
              <w:t>Hz</w:t>
            </w:r>
            <w:proofErr w:type="spellEnd"/>
            <w:r w:rsidRPr="0069644D">
              <w:rPr>
                <w:rFonts w:ascii="Palatino Linotype" w:hAnsi="Palatino Linotype"/>
              </w:rPr>
              <w:t>]</w:t>
            </w:r>
          </w:p>
        </w:tc>
      </w:tr>
      <w:tr w:rsidR="003A7384" w:rsidRPr="0069644D" w14:paraId="6C574F02" w14:textId="77777777" w:rsidTr="00286DD6">
        <w:trPr>
          <w:trHeight w:val="300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1F4C508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  <w:r w:rsidRPr="0069644D">
              <w:rPr>
                <w:rFonts w:ascii="Palatino Linotype" w:hAnsi="Palatino Linotype"/>
              </w:rPr>
              <w:t>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6377F79" w14:textId="1D27B4DE" w:rsidR="003A7384" w:rsidRPr="0069644D" w:rsidRDefault="00296857" w:rsidP="003A7384">
            <w:pPr>
              <w:pStyle w:val="Tab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11,</w:t>
            </w:r>
            <w:r w:rsidR="003A7384" w:rsidRPr="0069644D">
              <w:rPr>
                <w:rFonts w:ascii="Palatino Linotype" w:hAnsi="Palatino Linotype"/>
              </w:rPr>
              <w:t>78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A222E4E" w14:textId="5A2EE0B3" w:rsidR="003A7384" w:rsidRPr="0069644D" w:rsidRDefault="00296857" w:rsidP="003A7384">
            <w:pPr>
              <w:pStyle w:val="Tab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14,</w:t>
            </w:r>
            <w:r w:rsidR="003A7384" w:rsidRPr="0069644D">
              <w:rPr>
                <w:rFonts w:ascii="Palatino Linotype" w:hAnsi="Palatino Linotype"/>
              </w:rPr>
              <w:t>63</w:t>
            </w:r>
          </w:p>
        </w:tc>
      </w:tr>
      <w:tr w:rsidR="003A7384" w:rsidRPr="0069644D" w14:paraId="22EB415F" w14:textId="77777777" w:rsidTr="00286DD6">
        <w:trPr>
          <w:trHeight w:val="300"/>
          <w:jc w:val="center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6C7EF669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  <w:r w:rsidRPr="0069644D">
              <w:rPr>
                <w:rFonts w:ascii="Palatino Linotype" w:hAnsi="Palatino Linotype"/>
              </w:rPr>
              <w:t>4</w:t>
            </w:r>
          </w:p>
        </w:tc>
        <w:tc>
          <w:tcPr>
            <w:tcW w:w="1368" w:type="dxa"/>
            <w:vMerge w:val="restart"/>
            <w:shd w:val="clear" w:color="auto" w:fill="auto"/>
            <w:noWrap/>
            <w:vAlign w:val="center"/>
          </w:tcPr>
          <w:p w14:paraId="5DC00F8E" w14:textId="52D2F2CE" w:rsidR="003A7384" w:rsidRPr="0069644D" w:rsidRDefault="00296857" w:rsidP="003A7384">
            <w:pPr>
              <w:pStyle w:val="Tab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30,</w:t>
            </w:r>
            <w:r w:rsidR="003A7384" w:rsidRPr="0069644D">
              <w:rPr>
                <w:rFonts w:ascii="Palatino Linotype" w:hAnsi="Palatino Linotype"/>
              </w:rPr>
              <w:t>30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C21ACB4" w14:textId="31B3486E" w:rsidR="003A7384" w:rsidRPr="0069644D" w:rsidRDefault="00296857" w:rsidP="003A7384">
            <w:pPr>
              <w:pStyle w:val="Tab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30,</w:t>
            </w:r>
            <w:r w:rsidR="003A7384" w:rsidRPr="0069644D">
              <w:rPr>
                <w:rFonts w:ascii="Palatino Linotype" w:hAnsi="Palatino Linotype"/>
              </w:rPr>
              <w:t>00</w:t>
            </w:r>
          </w:p>
        </w:tc>
      </w:tr>
      <w:tr w:rsidR="003A7384" w:rsidRPr="0069644D" w14:paraId="11F5179B" w14:textId="77777777" w:rsidTr="00286DD6">
        <w:trPr>
          <w:trHeight w:val="300"/>
          <w:jc w:val="center"/>
        </w:trPr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36379408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  <w:hideMark/>
          </w:tcPr>
          <w:p w14:paraId="0D36CB6E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14:paraId="0A26EA3F" w14:textId="59B216F2" w:rsidR="003A7384" w:rsidRPr="0069644D" w:rsidRDefault="00296857" w:rsidP="003A7384">
            <w:pPr>
              <w:pStyle w:val="Tab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32,</w:t>
            </w:r>
            <w:r w:rsidR="003A7384" w:rsidRPr="0069644D">
              <w:rPr>
                <w:rFonts w:ascii="Palatino Linotype" w:hAnsi="Palatino Linotype"/>
              </w:rPr>
              <w:t>00</w:t>
            </w:r>
          </w:p>
        </w:tc>
      </w:tr>
      <w:tr w:rsidR="003A7384" w:rsidRPr="0069644D" w14:paraId="044266EF" w14:textId="77777777" w:rsidTr="00286DD6">
        <w:trPr>
          <w:trHeight w:val="300"/>
          <w:jc w:val="center"/>
        </w:trPr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029748F0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  <w:r w:rsidRPr="0069644D">
              <w:rPr>
                <w:rFonts w:ascii="Palatino Linotype" w:hAnsi="Palatino Linotype"/>
              </w:rPr>
              <w:t>31</w:t>
            </w:r>
          </w:p>
        </w:tc>
        <w:tc>
          <w:tcPr>
            <w:tcW w:w="1368" w:type="dxa"/>
            <w:vMerge w:val="restart"/>
            <w:shd w:val="clear" w:color="auto" w:fill="auto"/>
            <w:noWrap/>
            <w:vAlign w:val="center"/>
            <w:hideMark/>
          </w:tcPr>
          <w:p w14:paraId="00D5D870" w14:textId="4B630458" w:rsidR="003A7384" w:rsidRPr="0069644D" w:rsidRDefault="003A7384" w:rsidP="00296857">
            <w:pPr>
              <w:pStyle w:val="Tab"/>
              <w:rPr>
                <w:rFonts w:ascii="Palatino Linotype" w:hAnsi="Palatino Linotype"/>
              </w:rPr>
            </w:pPr>
            <w:r w:rsidRPr="0069644D">
              <w:rPr>
                <w:rFonts w:ascii="Palatino Linotype" w:hAnsi="Palatino Linotype"/>
              </w:rPr>
              <w:t>126</w:t>
            </w:r>
            <w:r w:rsidR="00296857">
              <w:rPr>
                <w:rFonts w:ascii="Palatino Linotype" w:hAnsi="Palatino Linotype"/>
              </w:rPr>
              <w:t>,</w:t>
            </w:r>
            <w:r w:rsidRPr="0069644D">
              <w:rPr>
                <w:rFonts w:ascii="Palatino Linotype" w:hAnsi="Palatino Linotype"/>
              </w:rPr>
              <w:t>24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14:paraId="26DCEB7A" w14:textId="72B022FA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  <w:r w:rsidRPr="0069644D">
              <w:rPr>
                <w:rFonts w:ascii="Palatino Linotype" w:hAnsi="Palatino Linotype"/>
              </w:rPr>
              <w:t>125</w:t>
            </w:r>
            <w:r w:rsidR="00296857">
              <w:rPr>
                <w:rFonts w:ascii="Palatino Linotype" w:hAnsi="Palatino Linotype"/>
              </w:rPr>
              <w:t>,</w:t>
            </w:r>
            <w:r w:rsidRPr="0069644D">
              <w:rPr>
                <w:rFonts w:ascii="Palatino Linotype" w:hAnsi="Palatino Linotype"/>
              </w:rPr>
              <w:t>00</w:t>
            </w:r>
          </w:p>
        </w:tc>
      </w:tr>
      <w:tr w:rsidR="003A7384" w:rsidRPr="0069644D" w14:paraId="3B067067" w14:textId="77777777" w:rsidTr="00286DD6">
        <w:trPr>
          <w:trHeight w:val="300"/>
          <w:jc w:val="center"/>
        </w:trPr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02738754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  <w:hideMark/>
          </w:tcPr>
          <w:p w14:paraId="251B4898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14:paraId="22BCAB5A" w14:textId="4BA9D90B" w:rsidR="003A7384" w:rsidRPr="0069644D" w:rsidRDefault="003A7384" w:rsidP="00296857">
            <w:pPr>
              <w:pStyle w:val="Tab"/>
              <w:rPr>
                <w:rFonts w:ascii="Palatino Linotype" w:hAnsi="Palatino Linotype"/>
              </w:rPr>
            </w:pPr>
            <w:r w:rsidRPr="0069644D">
              <w:rPr>
                <w:rFonts w:ascii="Palatino Linotype" w:hAnsi="Palatino Linotype"/>
              </w:rPr>
              <w:t>125</w:t>
            </w:r>
            <w:r w:rsidR="00296857">
              <w:rPr>
                <w:rFonts w:ascii="Palatino Linotype" w:hAnsi="Palatino Linotype"/>
              </w:rPr>
              <w:t>,</w:t>
            </w:r>
            <w:r w:rsidRPr="0069644D">
              <w:rPr>
                <w:rFonts w:ascii="Palatino Linotype" w:hAnsi="Palatino Linotype"/>
              </w:rPr>
              <w:t>13</w:t>
            </w:r>
          </w:p>
        </w:tc>
      </w:tr>
      <w:tr w:rsidR="003A7384" w:rsidRPr="0069644D" w14:paraId="3A57984A" w14:textId="77777777" w:rsidTr="00286DD6">
        <w:trPr>
          <w:trHeight w:val="300"/>
          <w:jc w:val="center"/>
        </w:trPr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0112F34E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  <w:hideMark/>
          </w:tcPr>
          <w:p w14:paraId="4F0CA4E4" w14:textId="77777777" w:rsidR="003A7384" w:rsidRPr="0069644D" w:rsidRDefault="003A7384" w:rsidP="003A7384">
            <w:pPr>
              <w:pStyle w:val="Tab"/>
              <w:rPr>
                <w:rFonts w:ascii="Palatino Linotype" w:hAnsi="Palatino Linotyp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14:paraId="331EA974" w14:textId="372CC5B7" w:rsidR="003A7384" w:rsidRPr="0069644D" w:rsidRDefault="00296857" w:rsidP="003A7384">
            <w:pPr>
              <w:pStyle w:val="Tab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125,</w:t>
            </w:r>
            <w:r w:rsidR="003A7384" w:rsidRPr="0069644D">
              <w:rPr>
                <w:rFonts w:ascii="Palatino Linotype" w:hAnsi="Palatino Linotype"/>
              </w:rPr>
              <w:t>12</w:t>
            </w:r>
          </w:p>
        </w:tc>
      </w:tr>
    </w:tbl>
    <w:p w14:paraId="4D7A1DDB" w14:textId="4106F516" w:rsidR="00136800" w:rsidRPr="0069644D" w:rsidRDefault="00136800" w:rsidP="002C567C">
      <w:pPr>
        <w:pStyle w:val="Tre"/>
      </w:pPr>
      <w:r w:rsidRPr="0069644D">
        <w:t>W przypadku tabel należy zastosować formatowanie według powyższego wzoru (tab. 1). Podpisy tabel należy umieszczać bezpośrednio nad nimi</w:t>
      </w:r>
      <w:r w:rsidR="00286DD6">
        <w:t>, wyrównane do lewej</w:t>
      </w:r>
      <w:r w:rsidRPr="0069644D">
        <w:t>. Jeżeli w</w:t>
      </w:r>
      <w:r w:rsidR="000C7FBB">
        <w:t> </w:t>
      </w:r>
      <w:r w:rsidRPr="0069644D">
        <w:t>tabeli pojawiają się wartości liczbowe pewnych wielkości należy podać ich jednostki. W</w:t>
      </w:r>
      <w:r w:rsidR="000C7FBB">
        <w:t> </w:t>
      </w:r>
      <w:r w:rsidRPr="0069644D">
        <w:t>tekście można odwoływać się do tabel umieszczonych poniżej lub powyżej miejsca odwołania.</w:t>
      </w:r>
    </w:p>
    <w:tbl>
      <w:tblPr>
        <w:tblStyle w:val="Tabela-Siatka"/>
        <w:tblpPr w:leftFromText="141" w:rightFromText="141" w:vertAnchor="text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938"/>
        <w:gridCol w:w="562"/>
      </w:tblGrid>
      <w:tr w:rsidR="00136800" w:rsidRPr="0069644D" w14:paraId="11F8003B" w14:textId="77777777" w:rsidTr="00136800">
        <w:tc>
          <w:tcPr>
            <w:tcW w:w="562" w:type="dxa"/>
            <w:vAlign w:val="center"/>
          </w:tcPr>
          <w:p w14:paraId="60D845A1" w14:textId="77777777" w:rsidR="00136800" w:rsidRPr="0069644D" w:rsidRDefault="00136800" w:rsidP="002C567C">
            <w:pPr>
              <w:pStyle w:val="Wzor"/>
            </w:pPr>
          </w:p>
        </w:tc>
        <w:bookmarkStart w:id="0" w:name="_GoBack"/>
        <w:tc>
          <w:tcPr>
            <w:tcW w:w="7938" w:type="dxa"/>
            <w:vAlign w:val="center"/>
          </w:tcPr>
          <w:p w14:paraId="63F420FB" w14:textId="77777777" w:rsidR="00136800" w:rsidRPr="0069644D" w:rsidRDefault="002C522C" w:rsidP="002C567C">
            <w:pPr>
              <w:pStyle w:val="Wzor"/>
            </w:pPr>
            <w:r w:rsidRPr="0069644D">
              <w:object w:dxaOrig="1380" w:dyaOrig="639" w14:anchorId="0C3A47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30.4pt" o:ole="">
                  <v:imagedata r:id="rId10" o:title=""/>
                </v:shape>
                <o:OLEObject Type="Embed" ProgID="Equation.DSMT4" ShapeID="_x0000_i1025" DrawAspect="Content" ObjectID="_1830617925" r:id="rId11"/>
              </w:object>
            </w:r>
            <w:bookmarkEnd w:id="0"/>
          </w:p>
        </w:tc>
        <w:tc>
          <w:tcPr>
            <w:tcW w:w="562" w:type="dxa"/>
            <w:vAlign w:val="center"/>
          </w:tcPr>
          <w:p w14:paraId="27A221D0" w14:textId="77777777" w:rsidR="00136800" w:rsidRPr="0069644D" w:rsidRDefault="00136800" w:rsidP="002C567C">
            <w:pPr>
              <w:pStyle w:val="Wzor"/>
            </w:pPr>
            <w:r w:rsidRPr="0069644D">
              <w:t>(1)</w:t>
            </w:r>
          </w:p>
        </w:tc>
      </w:tr>
    </w:tbl>
    <w:p w14:paraId="722D9ED6" w14:textId="42F52D46" w:rsidR="0022620E" w:rsidRDefault="0022620E" w:rsidP="002C567C">
      <w:pPr>
        <w:pStyle w:val="Tre"/>
      </w:pPr>
      <w:r w:rsidRPr="0069644D">
        <w:t xml:space="preserve">Wzory oraz równania </w:t>
      </w:r>
      <w:r w:rsidR="002C522C">
        <w:t xml:space="preserve">należy </w:t>
      </w:r>
      <w:r w:rsidRPr="0069644D">
        <w:t>p</w:t>
      </w:r>
      <w:r w:rsidR="00136800" w:rsidRPr="0069644D">
        <w:t>odawać oraz opisywać według powy</w:t>
      </w:r>
      <w:r w:rsidRPr="0069644D">
        <w:t xml:space="preserve">ższego przykładu (1). Należy zachować ciągłą numerację wzorów bez podawania numeru rozdziału. Wzory powinny być </w:t>
      </w:r>
      <w:r w:rsidR="002C522C">
        <w:t>wyśrodkowane, a ich numeracja</w:t>
      </w:r>
      <w:r w:rsidRPr="0069644D">
        <w:t xml:space="preserve"> wyrównana do prawej. Zaleca się wstawianie wzorów w tabeli bez krawędzi</w:t>
      </w:r>
      <w:r w:rsidR="00136800" w:rsidRPr="0069644D">
        <w:t xml:space="preserve"> (jak powyżej)</w:t>
      </w:r>
      <w:r w:rsidRPr="0069644D">
        <w:t xml:space="preserve">. Możliwe jest stosowanie wbudowanego edytora programu </w:t>
      </w:r>
      <w:r w:rsidRPr="0069644D">
        <w:rPr>
          <w:i/>
        </w:rPr>
        <w:t>Microsoft Office Word</w:t>
      </w:r>
      <w:r w:rsidRPr="0069644D">
        <w:t xml:space="preserve"> albo nakładki </w:t>
      </w:r>
      <w:proofErr w:type="spellStart"/>
      <w:r w:rsidRPr="0069644D">
        <w:rPr>
          <w:i/>
        </w:rPr>
        <w:t>MathType</w:t>
      </w:r>
      <w:proofErr w:type="spellEnd"/>
      <w:r w:rsidRPr="0069644D">
        <w:t xml:space="preserve">. Wzory należy zapisywać czcionką </w:t>
      </w:r>
      <w:proofErr w:type="spellStart"/>
      <w:r w:rsidR="002C522C">
        <w:rPr>
          <w:i/>
        </w:rPr>
        <w:t>Palatino</w:t>
      </w:r>
      <w:proofErr w:type="spellEnd"/>
      <w:r w:rsidR="000C7FBB">
        <w:rPr>
          <w:i/>
        </w:rPr>
        <w:t xml:space="preserve"> </w:t>
      </w:r>
      <w:proofErr w:type="spellStart"/>
      <w:r w:rsidR="002C522C">
        <w:rPr>
          <w:i/>
        </w:rPr>
        <w:t>Linotype</w:t>
      </w:r>
      <w:proofErr w:type="spellEnd"/>
      <w:r w:rsidRPr="0069644D">
        <w:t xml:space="preserve"> rozmiaru 11 punktów. Zmienne zastosowane we wzorach powinny być zapisane czcionką pochyłą, identyczne formatowanie należy zachować odwołując się do danej wielkości w tekście, np. </w:t>
      </w:r>
      <w:r w:rsidRPr="0069644D">
        <w:rPr>
          <w:i/>
        </w:rPr>
        <w:t>x</w:t>
      </w:r>
      <w:r w:rsidRPr="0069644D">
        <w:rPr>
          <w:vertAlign w:val="subscript"/>
        </w:rPr>
        <w:t>1,2</w:t>
      </w:r>
      <w:r w:rsidRPr="0069644D">
        <w:t xml:space="preserve"> oznacza pierwiastki równania kwadratowego. W tekście można odwoływać się jedynie do wzorów umieszczonych powyżej miejsca odwołania (wzór powinien być umieszczony przed odwołaniem).</w:t>
      </w:r>
      <w:r w:rsidR="002C522C">
        <w:t xml:space="preserve"> Możliwe jest również podanie wzoru jako kontynuacja zdania, wówczas należy za wzorem postawić kropkę. Np. wyróżnik równania kwadratowego można wyznaczyć ze wzoru:</w:t>
      </w:r>
    </w:p>
    <w:tbl>
      <w:tblPr>
        <w:tblStyle w:val="Tabela-Siatka"/>
        <w:tblpPr w:leftFromText="141" w:rightFromText="141" w:vertAnchor="text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938"/>
        <w:gridCol w:w="562"/>
      </w:tblGrid>
      <w:tr w:rsidR="002C522C" w:rsidRPr="0069644D" w14:paraId="37263E13" w14:textId="77777777" w:rsidTr="000A2A8F">
        <w:tc>
          <w:tcPr>
            <w:tcW w:w="562" w:type="dxa"/>
            <w:vAlign w:val="center"/>
          </w:tcPr>
          <w:p w14:paraId="5B337BEA" w14:textId="77777777" w:rsidR="002C522C" w:rsidRPr="0069644D" w:rsidRDefault="002C522C" w:rsidP="002C567C">
            <w:pPr>
              <w:pStyle w:val="Wzor"/>
            </w:pPr>
          </w:p>
        </w:tc>
        <w:tc>
          <w:tcPr>
            <w:tcW w:w="7938" w:type="dxa"/>
            <w:vAlign w:val="center"/>
          </w:tcPr>
          <w:p w14:paraId="6125A9BB" w14:textId="77777777" w:rsidR="002C522C" w:rsidRPr="0069644D" w:rsidRDefault="002C522C" w:rsidP="002C567C">
            <w:pPr>
              <w:pStyle w:val="Wzor"/>
            </w:pPr>
            <w:r w:rsidRPr="002C522C">
              <w:rPr>
                <w:position w:val="-6"/>
              </w:rPr>
              <w:object w:dxaOrig="1140" w:dyaOrig="320" w14:anchorId="32D5C614">
                <v:shape id="_x0000_i1026" type="#_x0000_t75" style="width:55.15pt;height:16.85pt" o:ole="">
                  <v:imagedata r:id="rId12" o:title=""/>
                </v:shape>
                <o:OLEObject Type="Embed" ProgID="Equation.DSMT4" ShapeID="_x0000_i1026" DrawAspect="Content" ObjectID="_1830617926" r:id="rId13"/>
              </w:object>
            </w:r>
            <w:r>
              <w:t>.</w:t>
            </w:r>
          </w:p>
        </w:tc>
        <w:tc>
          <w:tcPr>
            <w:tcW w:w="562" w:type="dxa"/>
            <w:vAlign w:val="center"/>
          </w:tcPr>
          <w:p w14:paraId="7CED5015" w14:textId="77777777" w:rsidR="002C522C" w:rsidRPr="0069644D" w:rsidRDefault="002C522C" w:rsidP="002C567C">
            <w:pPr>
              <w:pStyle w:val="Wzor"/>
            </w:pPr>
            <w:r w:rsidRPr="0069644D">
              <w:t>(1)</w:t>
            </w:r>
          </w:p>
        </w:tc>
      </w:tr>
    </w:tbl>
    <w:p w14:paraId="51282FE6" w14:textId="77777777" w:rsidR="009E34D9" w:rsidRPr="0069644D" w:rsidRDefault="009E34D9" w:rsidP="002C567C">
      <w:pPr>
        <w:pStyle w:val="Tre"/>
      </w:pPr>
      <w:r w:rsidRPr="0069644D">
        <w:t>W treści można zawierać cytaty. Należy je ująć poprzez zastosowanie cudzysłowu oraz czcionki pochyłej (</w:t>
      </w:r>
      <w:proofErr w:type="spellStart"/>
      <w:r w:rsidRPr="0069644D">
        <w:rPr>
          <w:i/>
        </w:rPr>
        <w:t>Italic</w:t>
      </w:r>
      <w:proofErr w:type="spellEnd"/>
      <w:r w:rsidRPr="0069644D">
        <w:t xml:space="preserve">). Np. autor podkreśla, iż </w:t>
      </w:r>
      <w:r w:rsidRPr="0069644D">
        <w:rPr>
          <w:rStyle w:val="CytatyZnak"/>
          <w:rFonts w:ascii="Palatino Linotype" w:hAnsi="Palatino Linotype"/>
        </w:rPr>
        <w:t xml:space="preserve">„istotnym elementem projektowania konstrukcji </w:t>
      </w:r>
      <w:r w:rsidR="00136800" w:rsidRPr="0069644D">
        <w:rPr>
          <w:rStyle w:val="CytatyZnak"/>
          <w:rFonts w:ascii="Palatino Linotype" w:hAnsi="Palatino Linotype"/>
        </w:rPr>
        <w:t>kładek dla pieszych</w:t>
      </w:r>
      <w:r w:rsidRPr="0069644D">
        <w:rPr>
          <w:rStyle w:val="CytatyZnak"/>
          <w:rFonts w:ascii="Palatino Linotype" w:hAnsi="Palatino Linotype"/>
        </w:rPr>
        <w:t xml:space="preserve"> jest analiza dynamiczna”</w:t>
      </w:r>
      <w:r w:rsidRPr="0069644D">
        <w:t>.</w:t>
      </w:r>
    </w:p>
    <w:p w14:paraId="0DC271F6" w14:textId="77777777" w:rsidR="00B04571" w:rsidRPr="0069644D" w:rsidRDefault="00B04571" w:rsidP="0069644D">
      <w:pPr>
        <w:pStyle w:val="Nagwek6"/>
      </w:pPr>
      <w:r w:rsidRPr="0069644D">
        <w:lastRenderedPageBreak/>
        <w:t>porządek logiczny referatu</w:t>
      </w:r>
    </w:p>
    <w:p w14:paraId="779A90F4" w14:textId="77777777" w:rsidR="00B04571" w:rsidRPr="0069644D" w:rsidRDefault="00B04571" w:rsidP="002C567C">
      <w:pPr>
        <w:pStyle w:val="Tre"/>
      </w:pPr>
      <w:r w:rsidRPr="0069644D">
        <w:t>Pierwszy rozdział stanowiący część wstępną powinien zawierać zwięzłe wprowadzenie do problemu, cel referatu oraz jego ogólny zakres.</w:t>
      </w:r>
    </w:p>
    <w:p w14:paraId="7FB7CF62" w14:textId="77777777" w:rsidR="00B04571" w:rsidRPr="0069644D" w:rsidRDefault="00B04571" w:rsidP="002C567C">
      <w:pPr>
        <w:pStyle w:val="Tre"/>
      </w:pPr>
      <w:r w:rsidRPr="0069644D">
        <w:t>Kolejne rozdziały powinny stanowić rozwinięcie poszczególnych zagadnień poruszanego problemu, zależnie od rozważanego tematu (np. opis analizowanej konstrukcji, charakterystyka problemów, przykłady popularnych rozwiązań oraz propozycje własnych, metodyka badań,</w:t>
      </w:r>
      <w:r w:rsidR="00514008" w:rsidRPr="0069644D">
        <w:t xml:space="preserve"> porównanie wyników różnorodnych analiz,</w:t>
      </w:r>
      <w:r w:rsidRPr="0069644D">
        <w:t xml:space="preserve"> itp.).</w:t>
      </w:r>
    </w:p>
    <w:p w14:paraId="499BCE6C" w14:textId="77777777" w:rsidR="00957EB0" w:rsidRPr="0069644D" w:rsidRDefault="00F74DCE" w:rsidP="002C567C">
      <w:pPr>
        <w:pStyle w:val="Tre"/>
      </w:pPr>
      <w:r w:rsidRPr="0069644D">
        <w:t>Referat powinien posiadać część podsumowującą</w:t>
      </w:r>
      <w:r w:rsidR="001765B6" w:rsidRPr="0069644D">
        <w:t xml:space="preserve">. </w:t>
      </w:r>
      <w:r w:rsidR="00E301AF" w:rsidRPr="0069644D">
        <w:t>Należy w niej zawrzeć</w:t>
      </w:r>
      <w:r w:rsidRPr="0069644D">
        <w:t xml:space="preserve"> wnioski wynikające </w:t>
      </w:r>
      <w:r w:rsidR="00E301AF" w:rsidRPr="0069644D">
        <w:t>z</w:t>
      </w:r>
      <w:r w:rsidR="00FB3051" w:rsidRPr="0069644D">
        <w:t> </w:t>
      </w:r>
      <w:r w:rsidR="00E301AF" w:rsidRPr="0069644D">
        <w:t>analizy rozważanego problemu oraz punkty wyjścia do dalszej analizy.</w:t>
      </w:r>
    </w:p>
    <w:p w14:paraId="794AEDC2" w14:textId="52D6BFEE" w:rsidR="00FB3051" w:rsidRPr="0069644D" w:rsidRDefault="00957EB0" w:rsidP="002C567C">
      <w:pPr>
        <w:pStyle w:val="Tre"/>
      </w:pPr>
      <w:r w:rsidRPr="0069644D">
        <w:t xml:space="preserve">Ostatnim rozdziałem powinna być bibliografia </w:t>
      </w:r>
      <w:r w:rsidR="009E34D9" w:rsidRPr="0069644D">
        <w:t>–</w:t>
      </w:r>
      <w:r w:rsidRPr="0069644D">
        <w:t xml:space="preserve"> spis pozycji </w:t>
      </w:r>
      <w:r w:rsidR="009E34D9" w:rsidRPr="0069644D">
        <w:t>literaturowych</w:t>
      </w:r>
      <w:r w:rsidRPr="0069644D">
        <w:t xml:space="preserve"> wykorzystanych podczas przygotowywania referatu. </w:t>
      </w:r>
      <w:r w:rsidR="00682571" w:rsidRPr="0069644D">
        <w:t xml:space="preserve">Do każdej pozycji bibliograficznej należy się odwołać co najmniej raz poprzez ujęcie numeru pozycji w nawiasie kwadratowym bezpośrednio za treścią </w:t>
      </w:r>
      <w:r w:rsidR="009E34D9" w:rsidRPr="0069644D">
        <w:t>zaczerpniętą</w:t>
      </w:r>
      <w:r w:rsidR="0022620E" w:rsidRPr="0069644D">
        <w:t xml:space="preserve"> z </w:t>
      </w:r>
      <w:r w:rsidR="00682571" w:rsidRPr="0069644D">
        <w:t>danego źródła [2]. Możliwe jest odwołanie się do kilku źródeł jednocześnie [1, 3]</w:t>
      </w:r>
      <w:r w:rsidR="0040008C">
        <w:t>, także w bardziej złożonej formie [1-3, 7]</w:t>
      </w:r>
      <w:r w:rsidR="00682571" w:rsidRPr="0069644D">
        <w:t>.</w:t>
      </w:r>
      <w:r w:rsidR="000C7FBB">
        <w:t xml:space="preserve"> </w:t>
      </w:r>
      <w:r w:rsidR="00FB3051" w:rsidRPr="0069644D">
        <w:t>Formatowanie ostatniego rozdziału oraz przykładowe opisy bibliograficzne zostały podane poniżej (kolejno: książka, artykuł w czasopiśmie naukowym, norma, materiał pokonferencyjny, strona internetowa).</w:t>
      </w:r>
    </w:p>
    <w:p w14:paraId="4A90143A" w14:textId="6C799DD4" w:rsidR="00972D6D" w:rsidRDefault="00972D6D" w:rsidP="0069644D">
      <w:pPr>
        <w:pStyle w:val="Nagwek6"/>
      </w:pPr>
      <w:r w:rsidRPr="0069644D">
        <w:t>Bibliografia</w:t>
      </w:r>
    </w:p>
    <w:p w14:paraId="1D36409C" w14:textId="77777777" w:rsidR="002C6161" w:rsidRPr="000C7FBB" w:rsidRDefault="002C6161" w:rsidP="002C6161">
      <w:pPr>
        <w:pStyle w:val="Biblio"/>
        <w:numPr>
          <w:ilvl w:val="0"/>
          <w:numId w:val="4"/>
        </w:numPr>
        <w:ind w:left="426"/>
        <w:rPr>
          <w:rStyle w:val="cit-gray"/>
          <w:rFonts w:ascii="Palatino Linotype" w:hAnsi="Palatino Linotype"/>
        </w:rPr>
      </w:pPr>
      <w:r w:rsidRPr="000C7FBB">
        <w:rPr>
          <w:rStyle w:val="cit-gray"/>
          <w:rFonts w:ascii="Palatino Linotype" w:hAnsi="Palatino Linotype"/>
        </w:rPr>
        <w:t xml:space="preserve">Rucka M., Wilde K., </w:t>
      </w:r>
      <w:r w:rsidRPr="000C7FBB">
        <w:rPr>
          <w:rStyle w:val="cit-gray"/>
          <w:rFonts w:ascii="Palatino Linotype" w:hAnsi="Palatino Linotype"/>
          <w:i/>
        </w:rPr>
        <w:t>Dynamika Budowli z przykładami w środowisku MATLAB</w:t>
      </w:r>
      <w:r w:rsidRPr="000C7FBB">
        <w:rPr>
          <w:rStyle w:val="cit-gray"/>
          <w:rFonts w:ascii="Palatino Linotype" w:hAnsi="Palatino Linotype"/>
          <w:i/>
          <w:vertAlign w:val="superscript"/>
        </w:rPr>
        <w:t>®</w:t>
      </w:r>
      <w:r w:rsidRPr="000C7FBB">
        <w:rPr>
          <w:rStyle w:val="cit-gray"/>
          <w:rFonts w:ascii="Palatino Linotype" w:hAnsi="Palatino Linotype"/>
        </w:rPr>
        <w:t>, Wydawnictwo Politechniki Gdańskiej, Gdańsk, 2014.</w:t>
      </w:r>
    </w:p>
    <w:p w14:paraId="4559757E" w14:textId="77777777" w:rsidR="002C6161" w:rsidRPr="000C7FBB" w:rsidRDefault="002C6161" w:rsidP="002C6161">
      <w:pPr>
        <w:pStyle w:val="Biblio"/>
        <w:numPr>
          <w:ilvl w:val="0"/>
          <w:numId w:val="4"/>
        </w:numPr>
        <w:ind w:left="426"/>
        <w:rPr>
          <w:rStyle w:val="cit-gray"/>
          <w:rFonts w:ascii="Palatino Linotype" w:hAnsi="Palatino Linotype"/>
          <w:lang w:val="en-US"/>
        </w:rPr>
      </w:pPr>
      <w:r w:rsidRPr="000C7FBB">
        <w:rPr>
          <w:rStyle w:val="cit-gray"/>
          <w:rFonts w:ascii="Palatino Linotype" w:hAnsi="Palatino Linotype"/>
          <w:lang w:val="en-US"/>
        </w:rPr>
        <w:t xml:space="preserve">Rucka M., Zima B., </w:t>
      </w:r>
      <w:r w:rsidRPr="000C7FBB">
        <w:rPr>
          <w:rStyle w:val="cit-gray"/>
          <w:rFonts w:ascii="Palatino Linotype" w:hAnsi="Palatino Linotype"/>
          <w:i/>
          <w:lang w:val="en-US"/>
        </w:rPr>
        <w:t>Elastic wave propagation for condition assessment of steel bar embedded in mortar</w:t>
      </w:r>
      <w:r w:rsidRPr="000C7FBB">
        <w:rPr>
          <w:rStyle w:val="cit-gray"/>
          <w:rFonts w:ascii="Palatino Linotype" w:hAnsi="Palatino Linotype"/>
          <w:lang w:val="en-US"/>
        </w:rPr>
        <w:t>, International Journal of Applied Mechanics and Engineering, vol. 20(1), s. 159-170, 2015.</w:t>
      </w:r>
    </w:p>
    <w:p w14:paraId="13FD2DEE" w14:textId="77777777" w:rsidR="002C6161" w:rsidRPr="000C7FBB" w:rsidRDefault="002C6161" w:rsidP="002C6161">
      <w:pPr>
        <w:pStyle w:val="Biblio"/>
        <w:numPr>
          <w:ilvl w:val="0"/>
          <w:numId w:val="4"/>
        </w:numPr>
        <w:ind w:left="426"/>
        <w:rPr>
          <w:rFonts w:ascii="Palatino Linotype" w:hAnsi="Palatino Linotype"/>
        </w:rPr>
      </w:pPr>
      <w:r w:rsidRPr="000C7FBB">
        <w:rPr>
          <w:rFonts w:ascii="Palatino Linotype" w:hAnsi="Palatino Linotype"/>
        </w:rPr>
        <w:t>PN-EN 1993-1-8:2006 Projektowanie konstrukcji stalowych, cz. 1-8 Projektowanie węzłów.</w:t>
      </w:r>
    </w:p>
    <w:p w14:paraId="72D7BE0D" w14:textId="77777777" w:rsidR="002C6161" w:rsidRPr="000C7FBB" w:rsidRDefault="002C6161" w:rsidP="002C6161">
      <w:pPr>
        <w:pStyle w:val="Biblio"/>
        <w:numPr>
          <w:ilvl w:val="0"/>
          <w:numId w:val="4"/>
        </w:numPr>
        <w:ind w:left="426"/>
        <w:rPr>
          <w:rFonts w:ascii="Palatino Linotype" w:hAnsi="Palatino Linotype"/>
        </w:rPr>
      </w:pPr>
      <w:proofErr w:type="spellStart"/>
      <w:r w:rsidRPr="000C7FBB">
        <w:rPr>
          <w:rFonts w:ascii="Palatino Linotype" w:hAnsi="Palatino Linotype"/>
        </w:rPr>
        <w:t>Knak</w:t>
      </w:r>
      <w:proofErr w:type="spellEnd"/>
      <w:r w:rsidRPr="000C7FBB">
        <w:rPr>
          <w:rFonts w:ascii="Palatino Linotype" w:hAnsi="Palatino Linotype"/>
        </w:rPr>
        <w:t xml:space="preserve"> M., Modrzejewski A., </w:t>
      </w:r>
      <w:r w:rsidRPr="000C7FBB">
        <w:rPr>
          <w:rFonts w:ascii="Palatino Linotype" w:hAnsi="Palatino Linotype"/>
          <w:i/>
        </w:rPr>
        <w:t>Analiza porównawcza konstrukcji z balsy</w:t>
      </w:r>
      <w:r w:rsidRPr="000C7FBB">
        <w:rPr>
          <w:rFonts w:ascii="Palatino Linotype" w:hAnsi="Palatino Linotype"/>
        </w:rPr>
        <w:t>, IV Ogólnopolska Studencka Konferencja Budowlana KOMBOferencja 2019, 25 kwietnia 2019, Gdańsk, 2019.</w:t>
      </w:r>
    </w:p>
    <w:p w14:paraId="10A8D065" w14:textId="54D13AF4" w:rsidR="002C6161" w:rsidRPr="000C7FBB" w:rsidRDefault="002C6161" w:rsidP="002C6161">
      <w:pPr>
        <w:pStyle w:val="Biblio"/>
        <w:numPr>
          <w:ilvl w:val="0"/>
          <w:numId w:val="4"/>
        </w:numPr>
        <w:ind w:left="426"/>
        <w:rPr>
          <w:rFonts w:ascii="Palatino Linotype" w:hAnsi="Palatino Linotype"/>
        </w:rPr>
      </w:pPr>
      <w:r w:rsidRPr="000C7FBB">
        <w:rPr>
          <w:rFonts w:ascii="Palatino Linotype" w:hAnsi="Palatino Linotype"/>
        </w:rPr>
        <w:t>http://www.sebros.eu/aluminium/wlasciwosci-aluminium-i-stopow-aluminium/</w:t>
      </w:r>
      <w:r w:rsidRPr="000C7FBB">
        <w:rPr>
          <w:rFonts w:ascii="Palatino Linotype" w:hAnsi="Palatino Linotype"/>
        </w:rPr>
        <w:br/>
      </w:r>
      <w:r w:rsidRPr="000C7FBB">
        <w:rPr>
          <w:rFonts w:ascii="Palatino Linotype" w:hAnsi="Palatino Linotype" w:cs="Arial"/>
          <w:szCs w:val="20"/>
        </w:rPr>
        <w:t>(dostęp: 07.01.2018 r.).</w:t>
      </w:r>
    </w:p>
    <w:sectPr w:rsidR="002C6161" w:rsidRPr="000C7FBB" w:rsidSect="00081F1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BA36C" w14:textId="77777777" w:rsidR="00566EFA" w:rsidRDefault="00566EFA" w:rsidP="00972D6D">
      <w:pPr>
        <w:spacing w:after="0" w:line="240" w:lineRule="auto"/>
      </w:pPr>
      <w:r>
        <w:separator/>
      </w:r>
    </w:p>
  </w:endnote>
  <w:endnote w:type="continuationSeparator" w:id="0">
    <w:p w14:paraId="0086B7C5" w14:textId="77777777" w:rsidR="00566EFA" w:rsidRDefault="00566EFA" w:rsidP="0097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ACA12" w14:textId="77777777" w:rsidR="00566EFA" w:rsidRDefault="00566EFA" w:rsidP="00972D6D">
      <w:pPr>
        <w:spacing w:after="0" w:line="240" w:lineRule="auto"/>
      </w:pPr>
      <w:r>
        <w:separator/>
      </w:r>
    </w:p>
  </w:footnote>
  <w:footnote w:type="continuationSeparator" w:id="0">
    <w:p w14:paraId="33E701A7" w14:textId="77777777" w:rsidR="00566EFA" w:rsidRDefault="00566EFA" w:rsidP="0097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32C8C" w14:textId="3128FD00" w:rsidR="00296857" w:rsidRDefault="002058E8" w:rsidP="00296857">
    <w:pPr>
      <w:pStyle w:val="Nagwek"/>
      <w:jc w:val="right"/>
      <w:rPr>
        <w:noProof/>
      </w:rPr>
    </w:pPr>
    <w:r>
      <w:rPr>
        <w:noProof/>
        <w:lang w:eastAsia="pl-PL"/>
      </w:rPr>
      <w:drawing>
        <wp:inline distT="0" distB="0" distL="0" distR="0" wp14:anchorId="3F11196E" wp14:editId="4A6A80EC">
          <wp:extent cx="1935480" cy="433705"/>
          <wp:effectExtent l="0" t="0" r="0" b="0"/>
          <wp:docPr id="2" name="Obraz 2" descr="C:\Users\erwin\AppData\Local\Microsoft\Windows\INetCache\Content.Word\logo_KF20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rwin\AppData\Local\Microsoft\Windows\INetCache\Content.Word\logo_KF202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A0482" w14:textId="4AAA46D1" w:rsidR="00EA64DE" w:rsidRDefault="00566EFA" w:rsidP="00972D6D">
    <w:pPr>
      <w:pStyle w:val="Nagwek"/>
      <w:jc w:val="right"/>
      <w:rPr>
        <w:sz w:val="8"/>
        <w:szCs w:val="8"/>
      </w:rPr>
    </w:pPr>
    <w:r>
      <w:rPr>
        <w:noProof/>
        <w:lang w:eastAsia="pl-PL"/>
      </w:rPr>
      <w:pict w14:anchorId="457F12C7">
        <v:line id="Łącznik prosty 2" o:spid="_x0000_s2049" style="position:absolute;left:0;text-align:left;z-index:251659264;visibility:visible;mso-width-relative:margin;mso-height-relative:margin" from="-.15pt,2.15pt" to="452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" strokecolor="#002169" strokeweight="1pt">
          <v:stroke joinstyle="miter"/>
        </v:line>
      </w:pict>
    </w:r>
  </w:p>
  <w:p w14:paraId="412BCAA4" w14:textId="77777777" w:rsidR="00866BB8" w:rsidRPr="00866BB8" w:rsidRDefault="00866BB8" w:rsidP="00972D6D">
    <w:pPr>
      <w:pStyle w:val="Nagwek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6C9"/>
    <w:multiLevelType w:val="hybridMultilevel"/>
    <w:tmpl w:val="EC78778C"/>
    <w:lvl w:ilvl="0" w:tplc="CD8ABBA4">
      <w:start w:val="1"/>
      <w:numFmt w:val="decimal"/>
      <w:pStyle w:val="Biblio"/>
      <w:lvlText w:val="[%1]"/>
      <w:lvlJc w:val="left"/>
      <w:pPr>
        <w:ind w:left="720" w:hanging="360"/>
      </w:pPr>
      <w:rPr>
        <w:rFonts w:ascii="Palatino Linotype" w:hAnsi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394F"/>
    <w:multiLevelType w:val="hybridMultilevel"/>
    <w:tmpl w:val="91200414"/>
    <w:lvl w:ilvl="0" w:tplc="BE60F688">
      <w:start w:val="1"/>
      <w:numFmt w:val="decimal"/>
      <w:pStyle w:val="Nagwek6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D6D"/>
    <w:rsid w:val="00003EA8"/>
    <w:rsid w:val="00031914"/>
    <w:rsid w:val="00040025"/>
    <w:rsid w:val="00081F19"/>
    <w:rsid w:val="000A0C9F"/>
    <w:rsid w:val="000C7FBB"/>
    <w:rsid w:val="00100A70"/>
    <w:rsid w:val="00136800"/>
    <w:rsid w:val="001765B6"/>
    <w:rsid w:val="00181151"/>
    <w:rsid w:val="001C580B"/>
    <w:rsid w:val="001F1C71"/>
    <w:rsid w:val="002058E8"/>
    <w:rsid w:val="0022620E"/>
    <w:rsid w:val="00243F45"/>
    <w:rsid w:val="00254A9F"/>
    <w:rsid w:val="002858FE"/>
    <w:rsid w:val="00286DD6"/>
    <w:rsid w:val="00296857"/>
    <w:rsid w:val="002B7214"/>
    <w:rsid w:val="002C522C"/>
    <w:rsid w:val="002C567C"/>
    <w:rsid w:val="002C6161"/>
    <w:rsid w:val="00336C6E"/>
    <w:rsid w:val="00367103"/>
    <w:rsid w:val="00386108"/>
    <w:rsid w:val="00387196"/>
    <w:rsid w:val="00392688"/>
    <w:rsid w:val="003A2D38"/>
    <w:rsid w:val="003A6252"/>
    <w:rsid w:val="003A7384"/>
    <w:rsid w:val="003E011C"/>
    <w:rsid w:val="0040008C"/>
    <w:rsid w:val="0040254D"/>
    <w:rsid w:val="0041199D"/>
    <w:rsid w:val="004E06A0"/>
    <w:rsid w:val="004F27A1"/>
    <w:rsid w:val="00514008"/>
    <w:rsid w:val="005160DB"/>
    <w:rsid w:val="005316B6"/>
    <w:rsid w:val="00566EFA"/>
    <w:rsid w:val="005C1714"/>
    <w:rsid w:val="005D6EB7"/>
    <w:rsid w:val="00620154"/>
    <w:rsid w:val="0063424A"/>
    <w:rsid w:val="00682571"/>
    <w:rsid w:val="0069644D"/>
    <w:rsid w:val="0071126C"/>
    <w:rsid w:val="00713BD5"/>
    <w:rsid w:val="00776862"/>
    <w:rsid w:val="00820767"/>
    <w:rsid w:val="00866BB8"/>
    <w:rsid w:val="00876E84"/>
    <w:rsid w:val="008927E8"/>
    <w:rsid w:val="008D537B"/>
    <w:rsid w:val="00957EB0"/>
    <w:rsid w:val="009648AA"/>
    <w:rsid w:val="00972D6D"/>
    <w:rsid w:val="00977EA6"/>
    <w:rsid w:val="009B0656"/>
    <w:rsid w:val="009B0A03"/>
    <w:rsid w:val="009E34D9"/>
    <w:rsid w:val="00A11889"/>
    <w:rsid w:val="00A16D06"/>
    <w:rsid w:val="00A23FD0"/>
    <w:rsid w:val="00A4334C"/>
    <w:rsid w:val="00AA32BB"/>
    <w:rsid w:val="00AB36CB"/>
    <w:rsid w:val="00AF6FAF"/>
    <w:rsid w:val="00B04571"/>
    <w:rsid w:val="00B13BB2"/>
    <w:rsid w:val="00B33665"/>
    <w:rsid w:val="00B60DAE"/>
    <w:rsid w:val="00BA08F6"/>
    <w:rsid w:val="00BB00FD"/>
    <w:rsid w:val="00BC3033"/>
    <w:rsid w:val="00C37E86"/>
    <w:rsid w:val="00C953E1"/>
    <w:rsid w:val="00CA44DE"/>
    <w:rsid w:val="00D20F74"/>
    <w:rsid w:val="00D50287"/>
    <w:rsid w:val="00DA44B0"/>
    <w:rsid w:val="00DA5F10"/>
    <w:rsid w:val="00DA664D"/>
    <w:rsid w:val="00DC078C"/>
    <w:rsid w:val="00E13E75"/>
    <w:rsid w:val="00E301AF"/>
    <w:rsid w:val="00E43CB4"/>
    <w:rsid w:val="00E47603"/>
    <w:rsid w:val="00E808B2"/>
    <w:rsid w:val="00EA64DE"/>
    <w:rsid w:val="00EA7DA2"/>
    <w:rsid w:val="00ED4A7C"/>
    <w:rsid w:val="00F10F1D"/>
    <w:rsid w:val="00F23DCB"/>
    <w:rsid w:val="00F74DCE"/>
    <w:rsid w:val="00F978FE"/>
    <w:rsid w:val="00FB3051"/>
    <w:rsid w:val="00FC59C6"/>
    <w:rsid w:val="00FC75E6"/>
    <w:rsid w:val="00FD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5D1A30"/>
  <w15:docId w15:val="{12B9419D-2A0F-43BB-979E-A82D963F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81F19"/>
  </w:style>
  <w:style w:type="paragraph" w:styleId="Nagwek1">
    <w:name w:val="heading 1"/>
    <w:basedOn w:val="Normalny"/>
    <w:next w:val="Normalny"/>
    <w:link w:val="Nagwek1Znak"/>
    <w:uiPriority w:val="9"/>
    <w:qFormat/>
    <w:rsid w:val="0069644D"/>
    <w:pPr>
      <w:keepNext/>
      <w:keepLines/>
      <w:spacing w:after="0"/>
      <w:jc w:val="center"/>
      <w:outlineLvl w:val="0"/>
    </w:pPr>
    <w:rPr>
      <w:rFonts w:ascii="Palatino Linotype" w:eastAsiaTheme="majorEastAsia" w:hAnsi="Palatino Linotype" w:cstheme="majorBidi"/>
      <w:b/>
      <w: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40254D"/>
    <w:pPr>
      <w:keepNext/>
      <w:keepLines/>
      <w:spacing w:before="40" w:after="0"/>
      <w:jc w:val="center"/>
      <w:outlineLvl w:val="1"/>
    </w:pPr>
    <w:rPr>
      <w:rFonts w:ascii="Calibri" w:eastAsiaTheme="majorEastAsia" w:hAnsi="Calibri" w:cstheme="majorBidi"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644D"/>
    <w:pPr>
      <w:keepNext/>
      <w:keepLines/>
      <w:spacing w:before="40" w:after="0"/>
      <w:jc w:val="center"/>
      <w:outlineLvl w:val="2"/>
    </w:pPr>
    <w:rPr>
      <w:rFonts w:ascii="Palatino Linotype" w:eastAsiaTheme="majorEastAsia" w:hAnsi="Palatino Linotype" w:cstheme="majorBidi"/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9644D"/>
    <w:pPr>
      <w:keepNext/>
      <w:keepLines/>
      <w:spacing w:before="40" w:after="0"/>
      <w:jc w:val="center"/>
      <w:outlineLvl w:val="3"/>
    </w:pPr>
    <w:rPr>
      <w:rFonts w:ascii="Palatino Linotype" w:eastAsiaTheme="majorEastAsia" w:hAnsi="Palatino Linotype" w:cstheme="majorBidi"/>
      <w:iCs/>
      <w:sz w:val="16"/>
      <w:szCs w:val="1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9644D"/>
    <w:pPr>
      <w:keepNext/>
      <w:keepLines/>
      <w:spacing w:after="0"/>
      <w:jc w:val="center"/>
      <w:outlineLvl w:val="4"/>
    </w:pPr>
    <w:rPr>
      <w:rFonts w:ascii="Palatino Linotype" w:eastAsiaTheme="majorEastAsia" w:hAnsi="Palatino Linotype" w:cstheme="majorBidi"/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9644D"/>
    <w:pPr>
      <w:keepNext/>
      <w:keepLines/>
      <w:numPr>
        <w:numId w:val="2"/>
      </w:numPr>
      <w:spacing w:before="240" w:after="120"/>
      <w:ind w:left="284" w:hanging="283"/>
      <w:outlineLvl w:val="5"/>
    </w:pPr>
    <w:rPr>
      <w:rFonts w:ascii="Palatino Linotype" w:eastAsiaTheme="majorEastAsia" w:hAnsi="Palatino Linotype" w:cstheme="majorBidi"/>
      <w:b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D6D"/>
  </w:style>
  <w:style w:type="paragraph" w:styleId="Stopka">
    <w:name w:val="footer"/>
    <w:basedOn w:val="Normalny"/>
    <w:link w:val="StopkaZnak"/>
    <w:uiPriority w:val="99"/>
    <w:unhideWhenUsed/>
    <w:rsid w:val="0097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D6D"/>
  </w:style>
  <w:style w:type="paragraph" w:customStyle="1" w:styleId="TKIafiliacja">
    <w:name w:val="TKI_afiliacja"/>
    <w:basedOn w:val="Wcicienormalne"/>
    <w:rsid w:val="00972D6D"/>
    <w:pPr>
      <w:suppressAutoHyphens/>
      <w:autoSpaceDE w:val="0"/>
      <w:spacing w:after="0" w:line="240" w:lineRule="auto"/>
      <w:ind w:left="0"/>
      <w:jc w:val="center"/>
    </w:pPr>
    <w:rPr>
      <w:rFonts w:eastAsia="Times New Roman"/>
      <w:sz w:val="18"/>
      <w:szCs w:val="20"/>
      <w:lang w:eastAsia="ar-SA"/>
    </w:rPr>
  </w:style>
  <w:style w:type="paragraph" w:customStyle="1" w:styleId="TKIautorzy">
    <w:name w:val="TKI_autorzy"/>
    <w:basedOn w:val="Normalny"/>
    <w:next w:val="TKIafiliacja"/>
    <w:rsid w:val="00972D6D"/>
    <w:pPr>
      <w:suppressAutoHyphens/>
      <w:autoSpaceDE w:val="0"/>
      <w:spacing w:after="60" w:line="240" w:lineRule="auto"/>
      <w:jc w:val="center"/>
    </w:pPr>
    <w:rPr>
      <w:rFonts w:eastAsia="Times New Roman"/>
      <w:b/>
      <w:sz w:val="20"/>
      <w:szCs w:val="20"/>
      <w:lang w:val="en-US" w:eastAsia="ar-SA"/>
    </w:rPr>
  </w:style>
  <w:style w:type="paragraph" w:styleId="Wcicienormalne">
    <w:name w:val="Normal Indent"/>
    <w:basedOn w:val="Normalny"/>
    <w:uiPriority w:val="99"/>
    <w:semiHidden/>
    <w:unhideWhenUsed/>
    <w:rsid w:val="00972D6D"/>
    <w:pPr>
      <w:ind w:left="708"/>
    </w:pPr>
  </w:style>
  <w:style w:type="paragraph" w:customStyle="1" w:styleId="Biblio">
    <w:name w:val="Biblio"/>
    <w:basedOn w:val="Normalny"/>
    <w:link w:val="BiblioZnak"/>
    <w:qFormat/>
    <w:rsid w:val="002B7214"/>
    <w:pPr>
      <w:numPr>
        <w:numId w:val="1"/>
      </w:numPr>
      <w:spacing w:after="0" w:line="276" w:lineRule="auto"/>
      <w:ind w:left="567" w:hanging="425"/>
      <w:jc w:val="both"/>
    </w:pPr>
    <w:rPr>
      <w:rFonts w:ascii="Calibri" w:eastAsia="Calibri" w:hAnsi="Calibri" w:cs="Calibri"/>
    </w:rPr>
  </w:style>
  <w:style w:type="character" w:customStyle="1" w:styleId="BiblioZnak">
    <w:name w:val="Biblio Znak"/>
    <w:link w:val="Biblio"/>
    <w:rsid w:val="002B7214"/>
    <w:rPr>
      <w:rFonts w:ascii="Calibri" w:eastAsia="Calibri" w:hAnsi="Calibri" w:cs="Calibri"/>
    </w:rPr>
  </w:style>
  <w:style w:type="character" w:customStyle="1" w:styleId="cit-gray">
    <w:name w:val="cit-gray"/>
    <w:basedOn w:val="Domylnaczcionkaakapitu"/>
    <w:rsid w:val="00972D6D"/>
  </w:style>
  <w:style w:type="character" w:styleId="Hipercze">
    <w:name w:val="Hyperlink"/>
    <w:basedOn w:val="Domylnaczcionkaakapitu"/>
    <w:uiPriority w:val="99"/>
    <w:unhideWhenUsed/>
    <w:rsid w:val="009B0A0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644D"/>
    <w:rPr>
      <w:rFonts w:ascii="Palatino Linotype" w:eastAsiaTheme="majorEastAsia" w:hAnsi="Palatino Linotype" w:cstheme="majorBidi"/>
      <w:b/>
      <w:cap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0254D"/>
    <w:rPr>
      <w:rFonts w:ascii="Calibri" w:eastAsiaTheme="majorEastAsia" w:hAnsi="Calibri" w:cstheme="majorBidi"/>
      <w:sz w:val="26"/>
      <w:szCs w:val="26"/>
      <w:lang w:val="en-US"/>
    </w:rPr>
  </w:style>
  <w:style w:type="paragraph" w:customStyle="1" w:styleId="Tre">
    <w:name w:val="Treść"/>
    <w:basedOn w:val="Normalny"/>
    <w:link w:val="TreZnak"/>
    <w:qFormat/>
    <w:rsid w:val="002C567C"/>
    <w:pPr>
      <w:spacing w:after="0"/>
      <w:ind w:firstLine="284"/>
      <w:jc w:val="both"/>
    </w:pPr>
    <w:rPr>
      <w:rFonts w:ascii="Palatino Linotype" w:hAnsi="Palatino Linotype"/>
    </w:rPr>
  </w:style>
  <w:style w:type="character" w:customStyle="1" w:styleId="Nagwek3Znak">
    <w:name w:val="Nagłówek 3 Znak"/>
    <w:basedOn w:val="Domylnaczcionkaakapitu"/>
    <w:link w:val="Nagwek3"/>
    <w:uiPriority w:val="9"/>
    <w:rsid w:val="0069644D"/>
    <w:rPr>
      <w:rFonts w:ascii="Palatino Linotype" w:eastAsiaTheme="majorEastAsia" w:hAnsi="Palatino Linotype" w:cstheme="majorBidi"/>
      <w:b/>
      <w:sz w:val="20"/>
      <w:szCs w:val="20"/>
    </w:rPr>
  </w:style>
  <w:style w:type="character" w:customStyle="1" w:styleId="TreZnak">
    <w:name w:val="Treść Znak"/>
    <w:basedOn w:val="Domylnaczcionkaakapitu"/>
    <w:link w:val="Tre"/>
    <w:rsid w:val="002C567C"/>
    <w:rPr>
      <w:rFonts w:ascii="Palatino Linotype" w:hAnsi="Palatino Linotype"/>
    </w:rPr>
  </w:style>
  <w:style w:type="character" w:customStyle="1" w:styleId="Nagwek4Znak">
    <w:name w:val="Nagłówek 4 Znak"/>
    <w:basedOn w:val="Domylnaczcionkaakapitu"/>
    <w:link w:val="Nagwek4"/>
    <w:uiPriority w:val="9"/>
    <w:rsid w:val="0069644D"/>
    <w:rPr>
      <w:rFonts w:ascii="Palatino Linotype" w:eastAsiaTheme="majorEastAsia" w:hAnsi="Palatino Linotype" w:cstheme="majorBidi"/>
      <w:iCs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69644D"/>
    <w:rPr>
      <w:rFonts w:ascii="Palatino Linotype" w:eastAsiaTheme="majorEastAsia" w:hAnsi="Palatino Linotype" w:cstheme="majorBidi"/>
      <w:b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69644D"/>
    <w:rPr>
      <w:rFonts w:ascii="Palatino Linotype" w:eastAsiaTheme="majorEastAsia" w:hAnsi="Palatino Linotype" w:cstheme="majorBidi"/>
      <w:b/>
      <w:caps/>
    </w:rPr>
  </w:style>
  <w:style w:type="paragraph" w:customStyle="1" w:styleId="Rys">
    <w:name w:val="Rys"/>
    <w:basedOn w:val="Tre"/>
    <w:link w:val="RysZnak"/>
    <w:qFormat/>
    <w:rsid w:val="00286DD6"/>
    <w:pPr>
      <w:spacing w:before="120"/>
      <w:jc w:val="center"/>
    </w:pPr>
  </w:style>
  <w:style w:type="paragraph" w:customStyle="1" w:styleId="Ryspodpis">
    <w:name w:val="Rys podpis"/>
    <w:basedOn w:val="Tre"/>
    <w:link w:val="RyspodpisZnak"/>
    <w:qFormat/>
    <w:rsid w:val="00286DD6"/>
    <w:pPr>
      <w:spacing w:after="120"/>
      <w:jc w:val="center"/>
    </w:pPr>
    <w:rPr>
      <w:sz w:val="18"/>
      <w:szCs w:val="18"/>
    </w:rPr>
  </w:style>
  <w:style w:type="character" w:customStyle="1" w:styleId="RysZnak">
    <w:name w:val="Rys Znak"/>
    <w:basedOn w:val="TreZnak"/>
    <w:link w:val="Rys"/>
    <w:rsid w:val="00286DD6"/>
    <w:rPr>
      <w:rFonts w:ascii="Palatino Linotype" w:hAnsi="Palatino Linotype"/>
    </w:rPr>
  </w:style>
  <w:style w:type="paragraph" w:customStyle="1" w:styleId="Tab">
    <w:name w:val="Tab"/>
    <w:basedOn w:val="Normalny"/>
    <w:link w:val="TabZnak"/>
    <w:qFormat/>
    <w:rsid w:val="003A7384"/>
    <w:pPr>
      <w:autoSpaceDE w:val="0"/>
      <w:autoSpaceDN w:val="0"/>
      <w:adjustRightInd w:val="0"/>
      <w:spacing w:after="0" w:line="240" w:lineRule="auto"/>
      <w:jc w:val="center"/>
    </w:pPr>
    <w:rPr>
      <w:rFonts w:asciiTheme="minorHAnsi" w:hAnsiTheme="minorHAnsi"/>
      <w:sz w:val="20"/>
      <w:szCs w:val="20"/>
    </w:rPr>
  </w:style>
  <w:style w:type="character" w:customStyle="1" w:styleId="RyspodpisZnak">
    <w:name w:val="Rys podpis Znak"/>
    <w:basedOn w:val="TreZnak"/>
    <w:link w:val="Ryspodpis"/>
    <w:rsid w:val="00286DD6"/>
    <w:rPr>
      <w:rFonts w:ascii="Palatino Linotype" w:hAnsi="Palatino Linotype"/>
      <w:sz w:val="18"/>
      <w:szCs w:val="18"/>
    </w:rPr>
  </w:style>
  <w:style w:type="paragraph" w:customStyle="1" w:styleId="Tabpodpis">
    <w:name w:val="Tab podpis"/>
    <w:basedOn w:val="Ryspodpis"/>
    <w:link w:val="TabpodpisZnak"/>
    <w:qFormat/>
    <w:rsid w:val="00286DD6"/>
    <w:pPr>
      <w:spacing w:before="120"/>
      <w:ind w:firstLine="0"/>
      <w:jc w:val="left"/>
    </w:pPr>
  </w:style>
  <w:style w:type="character" w:customStyle="1" w:styleId="TabZnak">
    <w:name w:val="Tab Znak"/>
    <w:basedOn w:val="Domylnaczcionkaakapitu"/>
    <w:link w:val="Tab"/>
    <w:rsid w:val="003A7384"/>
    <w:rPr>
      <w:rFonts w:asciiTheme="minorHAnsi" w:hAnsiTheme="minorHAnsi"/>
      <w:sz w:val="20"/>
      <w:szCs w:val="20"/>
    </w:rPr>
  </w:style>
  <w:style w:type="table" w:styleId="Tabela-Siatka">
    <w:name w:val="Table Grid"/>
    <w:basedOn w:val="Standardowy"/>
    <w:uiPriority w:val="39"/>
    <w:rsid w:val="00E3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podpisZnak">
    <w:name w:val="Tab podpis Znak"/>
    <w:basedOn w:val="RyspodpisZnak"/>
    <w:link w:val="Tabpodpis"/>
    <w:rsid w:val="00286DD6"/>
    <w:rPr>
      <w:rFonts w:ascii="Palatino Linotype" w:hAnsi="Palatino Linotype"/>
      <w:sz w:val="18"/>
      <w:szCs w:val="18"/>
    </w:rPr>
  </w:style>
  <w:style w:type="paragraph" w:customStyle="1" w:styleId="Wzor">
    <w:name w:val="Wzor"/>
    <w:basedOn w:val="Tre"/>
    <w:link w:val="WzorZnak"/>
    <w:qFormat/>
    <w:rsid w:val="003E011C"/>
    <w:pPr>
      <w:spacing w:before="120" w:after="120" w:line="240" w:lineRule="auto"/>
      <w:ind w:firstLine="0"/>
      <w:jc w:val="center"/>
    </w:pPr>
  </w:style>
  <w:style w:type="paragraph" w:customStyle="1" w:styleId="Cytaty">
    <w:name w:val="Cytaty"/>
    <w:basedOn w:val="Tre"/>
    <w:link w:val="CytatyZnak"/>
    <w:qFormat/>
    <w:rsid w:val="009E34D9"/>
    <w:rPr>
      <w:i/>
    </w:rPr>
  </w:style>
  <w:style w:type="character" w:customStyle="1" w:styleId="WzorZnak">
    <w:name w:val="Wzor Znak"/>
    <w:basedOn w:val="TreZnak"/>
    <w:link w:val="Wzor"/>
    <w:rsid w:val="003E011C"/>
    <w:rPr>
      <w:rFonts w:asciiTheme="minorHAnsi" w:hAnsiTheme="minorHAnsi"/>
    </w:rPr>
  </w:style>
  <w:style w:type="character" w:customStyle="1" w:styleId="CytatyZnak">
    <w:name w:val="Cytaty Znak"/>
    <w:basedOn w:val="TreZnak"/>
    <w:link w:val="Cytaty"/>
    <w:rsid w:val="009E34D9"/>
    <w:rPr>
      <w:rFonts w:asciiTheme="minorHAnsi" w:hAnsiTheme="minorHAnsi"/>
      <w:i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7FB1B-9D31-4B91-8839-82E9836CF6B1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DBF1EA50-5F6C-421C-B133-4D10E700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erwin.wojtczak@o2.pl</dc:creator>
  <cp:lastModifiedBy>Erwin Wojtczak</cp:lastModifiedBy>
  <cp:revision>16</cp:revision>
  <cp:lastPrinted>2020-02-15T16:52:00Z</cp:lastPrinted>
  <dcterms:created xsi:type="dcterms:W3CDTF">2021-02-26T20:38:00Z</dcterms:created>
  <dcterms:modified xsi:type="dcterms:W3CDTF">2026-01-22T19:07:00Z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