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FDF4A" w14:textId="77777777" w:rsidR="00575CBB" w:rsidRDefault="00575CBB" w:rsidP="003A51D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Regulamin przyznawania „Nagrody Dziekana za najlepszy dyplom” </w:t>
      </w:r>
      <w:r>
        <w:rPr>
          <w:b/>
          <w:bCs/>
          <w:sz w:val="23"/>
          <w:szCs w:val="23"/>
        </w:rPr>
        <w:br/>
        <w:t xml:space="preserve">dla autorów najlepszych prac dyplomowych </w:t>
      </w:r>
      <w:r>
        <w:rPr>
          <w:b/>
          <w:bCs/>
          <w:sz w:val="23"/>
          <w:szCs w:val="23"/>
        </w:rPr>
        <w:br/>
        <w:t>na Wydziale Inżynierii Lądowej i Środowiska Politechniki Gdańskiej</w:t>
      </w:r>
    </w:p>
    <w:p w14:paraId="5A95E1BD" w14:textId="77777777" w:rsidR="00575CBB" w:rsidRDefault="00575CBB" w:rsidP="00575CBB">
      <w:pPr>
        <w:pStyle w:val="Default"/>
        <w:rPr>
          <w:sz w:val="23"/>
          <w:szCs w:val="23"/>
        </w:rPr>
      </w:pPr>
    </w:p>
    <w:p w14:paraId="4301F0EB" w14:textId="77777777" w:rsidR="00575CBB" w:rsidRDefault="00575CBB" w:rsidP="004B6EA9">
      <w:pPr>
        <w:pStyle w:val="Default"/>
        <w:spacing w:after="1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§1 Postanowienia wstępne </w:t>
      </w:r>
    </w:p>
    <w:p w14:paraId="3C84385E" w14:textId="77777777" w:rsidR="00575CBB" w:rsidRDefault="00575CBB" w:rsidP="00D050F9">
      <w:pPr>
        <w:pStyle w:val="Default"/>
        <w:spacing w:after="120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1) „Nagroda Dziekana za najlepszy dyplom" przyznawana jest absolwentowi - autorowi/autorom najlepszej pracy dyplomowych: inżynierskich i magisterskich. </w:t>
      </w:r>
    </w:p>
    <w:p w14:paraId="3773558D" w14:textId="77777777" w:rsidR="00575CBB" w:rsidRDefault="00575CBB" w:rsidP="00D050F9">
      <w:pPr>
        <w:pStyle w:val="Default"/>
        <w:spacing w:after="120"/>
        <w:ind w:left="426"/>
        <w:rPr>
          <w:sz w:val="20"/>
          <w:szCs w:val="20"/>
        </w:rPr>
      </w:pPr>
      <w:r>
        <w:rPr>
          <w:sz w:val="20"/>
          <w:szCs w:val="20"/>
        </w:rPr>
        <w:t>2) Nagroda wyłaniana jest w drodze konkursu, na warunkach i trybie określonym niniejszym regulaminem.</w:t>
      </w:r>
    </w:p>
    <w:p w14:paraId="5EA5CF2C" w14:textId="77777777" w:rsidR="00575CBB" w:rsidRDefault="00575CBB" w:rsidP="00D050F9">
      <w:pPr>
        <w:pStyle w:val="Default"/>
        <w:spacing w:after="120"/>
        <w:ind w:left="426"/>
        <w:rPr>
          <w:sz w:val="20"/>
          <w:szCs w:val="20"/>
        </w:rPr>
      </w:pPr>
      <w:r>
        <w:rPr>
          <w:sz w:val="20"/>
          <w:szCs w:val="20"/>
        </w:rPr>
        <w:t>3) Nagroda może być przyznawana w trzech stopniach</w:t>
      </w:r>
      <w:r w:rsidR="003A51D3">
        <w:rPr>
          <w:sz w:val="20"/>
          <w:szCs w:val="20"/>
        </w:rPr>
        <w:t xml:space="preserve"> (od najwyższej)</w:t>
      </w:r>
      <w:r>
        <w:rPr>
          <w:sz w:val="20"/>
          <w:szCs w:val="20"/>
        </w:rPr>
        <w:t xml:space="preserve">: Nagroda </w:t>
      </w:r>
      <w:r w:rsidR="003A51D3">
        <w:rPr>
          <w:sz w:val="20"/>
          <w:szCs w:val="20"/>
        </w:rPr>
        <w:t>N</w:t>
      </w:r>
      <w:r>
        <w:rPr>
          <w:sz w:val="20"/>
          <w:szCs w:val="20"/>
        </w:rPr>
        <w:t>aukowa, Nagroda oraz Wyróżnienie.</w:t>
      </w:r>
    </w:p>
    <w:p w14:paraId="1A09B9BB" w14:textId="77777777" w:rsidR="00575CBB" w:rsidRDefault="00575CBB" w:rsidP="00575CBB">
      <w:pPr>
        <w:pStyle w:val="Default"/>
        <w:rPr>
          <w:sz w:val="20"/>
          <w:szCs w:val="20"/>
        </w:rPr>
      </w:pPr>
    </w:p>
    <w:p w14:paraId="0227003F" w14:textId="77777777" w:rsidR="00575CBB" w:rsidRDefault="00575CBB" w:rsidP="004B6EA9">
      <w:pPr>
        <w:pStyle w:val="Default"/>
        <w:spacing w:after="1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§2 Warunki uczestniczenia i zgłaszania prac </w:t>
      </w:r>
    </w:p>
    <w:p w14:paraId="2D41250A" w14:textId="1620B8AB" w:rsidR="00575CBB" w:rsidRDefault="00575CBB" w:rsidP="00F43537">
      <w:pPr>
        <w:pStyle w:val="Default"/>
        <w:spacing w:after="120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1) Do konkursu mogą być zgłaszane prace dyplomowe </w:t>
      </w:r>
      <w:r w:rsidR="009713FF">
        <w:rPr>
          <w:sz w:val="20"/>
          <w:szCs w:val="20"/>
        </w:rPr>
        <w:t xml:space="preserve">inżynierskie i </w:t>
      </w:r>
      <w:r>
        <w:rPr>
          <w:sz w:val="20"/>
          <w:szCs w:val="20"/>
        </w:rPr>
        <w:t xml:space="preserve">magisterskie obronione na Wydziale w zakończonym roku akademickim. </w:t>
      </w:r>
    </w:p>
    <w:p w14:paraId="3736B44C" w14:textId="77777777" w:rsidR="00575CBB" w:rsidRDefault="00575CBB" w:rsidP="00F43537">
      <w:pPr>
        <w:pStyle w:val="Default"/>
        <w:spacing w:after="120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2) Prace zgłaszane są przez opiekunów prac w terminie ustalonym przez dziekana. </w:t>
      </w:r>
    </w:p>
    <w:p w14:paraId="48AF92E9" w14:textId="77777777" w:rsidR="00575CBB" w:rsidRDefault="00575CBB" w:rsidP="00575CBB">
      <w:pPr>
        <w:pStyle w:val="Default"/>
        <w:rPr>
          <w:sz w:val="20"/>
          <w:szCs w:val="20"/>
        </w:rPr>
      </w:pPr>
    </w:p>
    <w:p w14:paraId="12A3E38B" w14:textId="77777777" w:rsidR="00575CBB" w:rsidRDefault="00575CBB" w:rsidP="004B6EA9">
      <w:pPr>
        <w:pStyle w:val="Default"/>
        <w:spacing w:after="1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§3 Ocena pracy dyplomowej </w:t>
      </w:r>
    </w:p>
    <w:p w14:paraId="345CF861" w14:textId="77777777" w:rsidR="00575CBB" w:rsidRDefault="00575CBB" w:rsidP="00F43537">
      <w:pPr>
        <w:pStyle w:val="Default"/>
        <w:spacing w:after="47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1) Każda praca jest punktowana w 4 kryteriach (w skali 0-10pkt) : </w:t>
      </w:r>
    </w:p>
    <w:p w14:paraId="6DB17382" w14:textId="77777777" w:rsidR="00575CBB" w:rsidRDefault="00575CBB" w:rsidP="00F43537">
      <w:pPr>
        <w:pStyle w:val="Default"/>
        <w:spacing w:after="60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485F07">
        <w:rPr>
          <w:sz w:val="20"/>
          <w:szCs w:val="20"/>
        </w:rPr>
        <w:t>aspekty inżynierskie (stosowane),</w:t>
      </w:r>
    </w:p>
    <w:p w14:paraId="4BA92D00" w14:textId="77777777" w:rsidR="00575CBB" w:rsidRDefault="00575CBB" w:rsidP="00F43537">
      <w:pPr>
        <w:pStyle w:val="Default"/>
        <w:spacing w:after="60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485F07">
        <w:rPr>
          <w:sz w:val="20"/>
          <w:szCs w:val="20"/>
        </w:rPr>
        <w:t>aspekty badań laboratoryjnych</w:t>
      </w:r>
      <w:r>
        <w:rPr>
          <w:sz w:val="20"/>
          <w:szCs w:val="20"/>
        </w:rPr>
        <w:t xml:space="preserve">, </w:t>
      </w:r>
    </w:p>
    <w:p w14:paraId="34302CB2" w14:textId="77777777" w:rsidR="00485F07" w:rsidRDefault="00575CBB" w:rsidP="00F43537">
      <w:pPr>
        <w:pStyle w:val="Default"/>
        <w:spacing w:after="60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r w:rsidR="00485F07">
        <w:rPr>
          <w:sz w:val="20"/>
          <w:szCs w:val="20"/>
        </w:rPr>
        <w:t>aspekty teoretyczne,</w:t>
      </w:r>
    </w:p>
    <w:p w14:paraId="372F7E62" w14:textId="77777777" w:rsidR="00575CBB" w:rsidRDefault="00485F07" w:rsidP="00F43537">
      <w:pPr>
        <w:pStyle w:val="Default"/>
        <w:ind w:left="426"/>
        <w:rPr>
          <w:sz w:val="20"/>
          <w:szCs w:val="20"/>
        </w:rPr>
      </w:pPr>
      <w:r>
        <w:rPr>
          <w:sz w:val="20"/>
          <w:szCs w:val="20"/>
        </w:rPr>
        <w:t>d) aspekty numeryczne</w:t>
      </w:r>
      <w:r w:rsidR="00575CBB">
        <w:rPr>
          <w:sz w:val="20"/>
          <w:szCs w:val="20"/>
        </w:rPr>
        <w:t xml:space="preserve"> </w:t>
      </w:r>
    </w:p>
    <w:p w14:paraId="341047A6" w14:textId="77777777" w:rsidR="00575CBB" w:rsidRDefault="00575CBB" w:rsidP="00575CBB">
      <w:pPr>
        <w:pStyle w:val="Default"/>
        <w:rPr>
          <w:sz w:val="20"/>
          <w:szCs w:val="20"/>
        </w:rPr>
      </w:pPr>
    </w:p>
    <w:p w14:paraId="6F99812C" w14:textId="77777777" w:rsidR="00575CBB" w:rsidRDefault="00575CBB" w:rsidP="00F43537">
      <w:pPr>
        <w:pStyle w:val="Default"/>
        <w:spacing w:after="47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 w:rsidR="0074796E">
        <w:rPr>
          <w:sz w:val="20"/>
          <w:szCs w:val="20"/>
        </w:rPr>
        <w:t>Szczególnie pożądane są prace zakończone wysoko punktowaną publikacją w czasopiśmie (JCR), za publikację dolicza się punkty premiowe (w skali 0-20pkt)</w:t>
      </w:r>
    </w:p>
    <w:p w14:paraId="6EFD54F7" w14:textId="77777777" w:rsidR="00575CBB" w:rsidRDefault="00575CBB" w:rsidP="00F43537">
      <w:pPr>
        <w:pStyle w:val="Default"/>
        <w:spacing w:after="60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‒ </w:t>
      </w:r>
      <w:r w:rsidR="00485F07">
        <w:rPr>
          <w:sz w:val="20"/>
          <w:szCs w:val="20"/>
        </w:rPr>
        <w:t xml:space="preserve">za czasopismo 70-punktowe 5pkt </w:t>
      </w:r>
    </w:p>
    <w:p w14:paraId="07B17BCC" w14:textId="77777777" w:rsidR="00575CBB" w:rsidRDefault="00575CBB" w:rsidP="00F43537">
      <w:pPr>
        <w:pStyle w:val="Default"/>
        <w:spacing w:after="60"/>
        <w:ind w:left="426"/>
        <w:rPr>
          <w:sz w:val="20"/>
          <w:szCs w:val="20"/>
        </w:rPr>
      </w:pPr>
      <w:r>
        <w:rPr>
          <w:sz w:val="20"/>
          <w:szCs w:val="20"/>
        </w:rPr>
        <w:t>–</w:t>
      </w:r>
      <w:r w:rsidR="00485F07">
        <w:rPr>
          <w:sz w:val="20"/>
          <w:szCs w:val="20"/>
        </w:rPr>
        <w:t xml:space="preserve"> za czasopismo 100-punktowe:</w:t>
      </w:r>
      <w:r>
        <w:rPr>
          <w:sz w:val="20"/>
          <w:szCs w:val="20"/>
        </w:rPr>
        <w:t xml:space="preserve"> </w:t>
      </w:r>
      <w:r w:rsidR="00485F07">
        <w:rPr>
          <w:sz w:val="20"/>
          <w:szCs w:val="20"/>
        </w:rPr>
        <w:t>10pkt</w:t>
      </w:r>
    </w:p>
    <w:p w14:paraId="3EE70286" w14:textId="77777777" w:rsidR="00485F07" w:rsidRDefault="00485F07" w:rsidP="00F43537">
      <w:pPr>
        <w:pStyle w:val="Default"/>
        <w:spacing w:after="60"/>
        <w:ind w:left="426"/>
        <w:rPr>
          <w:sz w:val="20"/>
          <w:szCs w:val="20"/>
        </w:rPr>
      </w:pPr>
      <w:r>
        <w:rPr>
          <w:sz w:val="20"/>
          <w:szCs w:val="20"/>
        </w:rPr>
        <w:t>– za czasopismo 140-200 punktowe: 20pkt</w:t>
      </w:r>
    </w:p>
    <w:p w14:paraId="3F58981C" w14:textId="77777777" w:rsidR="00485F07" w:rsidRDefault="00485F07" w:rsidP="00485F07">
      <w:pPr>
        <w:pStyle w:val="Default"/>
        <w:spacing w:after="60"/>
        <w:rPr>
          <w:sz w:val="20"/>
          <w:szCs w:val="20"/>
        </w:rPr>
      </w:pPr>
    </w:p>
    <w:p w14:paraId="44D04450" w14:textId="77777777" w:rsidR="00575CBB" w:rsidRDefault="00575CBB" w:rsidP="004B6EA9">
      <w:pPr>
        <w:pStyle w:val="Default"/>
        <w:spacing w:after="1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§4 Komisja konkursowa </w:t>
      </w:r>
    </w:p>
    <w:p w14:paraId="04D97840" w14:textId="77777777" w:rsidR="00575CBB" w:rsidRDefault="0074796E" w:rsidP="00F43537">
      <w:pPr>
        <w:pStyle w:val="Default"/>
        <w:spacing w:after="120"/>
        <w:ind w:left="426"/>
        <w:rPr>
          <w:sz w:val="20"/>
          <w:szCs w:val="20"/>
        </w:rPr>
      </w:pPr>
      <w:r>
        <w:rPr>
          <w:sz w:val="20"/>
          <w:szCs w:val="20"/>
        </w:rPr>
        <w:t>1) Konkurs odbywa się</w:t>
      </w:r>
      <w:r w:rsidR="00575CBB">
        <w:rPr>
          <w:sz w:val="20"/>
          <w:szCs w:val="20"/>
        </w:rPr>
        <w:t xml:space="preserve"> pod patronatem dziekana, który powołuje wydziałową komisję konkursową, której przewodniczy. </w:t>
      </w:r>
    </w:p>
    <w:p w14:paraId="25E6D1CB" w14:textId="77777777" w:rsidR="00575CBB" w:rsidRDefault="00575CBB" w:rsidP="00F43537">
      <w:pPr>
        <w:pStyle w:val="Default"/>
        <w:spacing w:after="120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2) Decyzję o </w:t>
      </w:r>
      <w:r w:rsidR="0074796E">
        <w:rPr>
          <w:sz w:val="20"/>
          <w:szCs w:val="20"/>
        </w:rPr>
        <w:t xml:space="preserve">zakwalifikowaniu </w:t>
      </w:r>
      <w:r>
        <w:rPr>
          <w:sz w:val="20"/>
          <w:szCs w:val="20"/>
        </w:rPr>
        <w:t>prac</w:t>
      </w:r>
      <w:r w:rsidR="0074796E">
        <w:rPr>
          <w:sz w:val="20"/>
          <w:szCs w:val="20"/>
        </w:rPr>
        <w:t xml:space="preserve"> do poszczególnych stopni nagrody (Nagroda, Wyróżnienie)</w:t>
      </w:r>
      <w:r>
        <w:rPr>
          <w:sz w:val="20"/>
          <w:szCs w:val="20"/>
        </w:rPr>
        <w:t xml:space="preserve"> wydziałowa komisja konkursowa podejmuje w terminie do </w:t>
      </w:r>
      <w:r w:rsidR="0074796E">
        <w:rPr>
          <w:sz w:val="20"/>
          <w:szCs w:val="20"/>
        </w:rPr>
        <w:t>14</w:t>
      </w:r>
      <w:r>
        <w:rPr>
          <w:sz w:val="20"/>
          <w:szCs w:val="20"/>
        </w:rPr>
        <w:t xml:space="preserve"> </w:t>
      </w:r>
      <w:r w:rsidR="0074796E">
        <w:rPr>
          <w:sz w:val="20"/>
          <w:szCs w:val="20"/>
        </w:rPr>
        <w:t>dni od terminu składania prac</w:t>
      </w:r>
      <w:r>
        <w:rPr>
          <w:sz w:val="20"/>
          <w:szCs w:val="20"/>
        </w:rPr>
        <w:t>, na wniosek przewodniczącego tej komisji, w</w:t>
      </w:r>
      <w:r w:rsidR="0074796E">
        <w:rPr>
          <w:sz w:val="20"/>
          <w:szCs w:val="20"/>
        </w:rPr>
        <w:t xml:space="preserve">edług uzyskanej punktacji zgodnie z </w:t>
      </w:r>
      <w:r w:rsidR="0074796E" w:rsidRPr="0074796E">
        <w:rPr>
          <w:bCs/>
          <w:sz w:val="20"/>
          <w:szCs w:val="20"/>
        </w:rPr>
        <w:t>§3</w:t>
      </w:r>
      <w:r>
        <w:rPr>
          <w:sz w:val="20"/>
          <w:szCs w:val="20"/>
        </w:rPr>
        <w:t xml:space="preserve">. </w:t>
      </w:r>
      <w:r w:rsidR="0074796E">
        <w:rPr>
          <w:sz w:val="20"/>
          <w:szCs w:val="20"/>
        </w:rPr>
        <w:t>W przypadku prac zakończonych wysoko punktowaną publikacją można przyznać pracy najwyższy stopień nagrody (Nagroda Naukowa).</w:t>
      </w:r>
    </w:p>
    <w:p w14:paraId="230B2879" w14:textId="77777777" w:rsidR="00575CBB" w:rsidRDefault="00575CBB" w:rsidP="00F43537">
      <w:pPr>
        <w:pStyle w:val="Default"/>
        <w:spacing w:after="120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3) Decyzja komisji jest ostateczna. </w:t>
      </w:r>
    </w:p>
    <w:p w14:paraId="7E1C679F" w14:textId="77777777" w:rsidR="00575CBB" w:rsidRDefault="00575CBB" w:rsidP="00575CBB">
      <w:pPr>
        <w:pStyle w:val="Default"/>
        <w:rPr>
          <w:sz w:val="20"/>
          <w:szCs w:val="20"/>
        </w:rPr>
      </w:pPr>
    </w:p>
    <w:p w14:paraId="22C02B69" w14:textId="77777777" w:rsidR="00575CBB" w:rsidRDefault="00575CBB" w:rsidP="004B6EA9">
      <w:pPr>
        <w:pStyle w:val="Default"/>
        <w:spacing w:after="1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§5 Nagrody </w:t>
      </w:r>
    </w:p>
    <w:p w14:paraId="414E1D4E" w14:textId="77777777" w:rsidR="00575CBB" w:rsidRDefault="0074796E" w:rsidP="00F43537">
      <w:pPr>
        <w:pStyle w:val="Default"/>
        <w:spacing w:after="120"/>
        <w:ind w:left="426"/>
        <w:rPr>
          <w:sz w:val="20"/>
          <w:szCs w:val="20"/>
        </w:rPr>
      </w:pPr>
      <w:r>
        <w:rPr>
          <w:sz w:val="20"/>
          <w:szCs w:val="20"/>
        </w:rPr>
        <w:t>1) Laureaci nagród otrzymują</w:t>
      </w:r>
      <w:r w:rsidR="00575CBB">
        <w:rPr>
          <w:sz w:val="20"/>
          <w:szCs w:val="20"/>
        </w:rPr>
        <w:t xml:space="preserve">: </w:t>
      </w:r>
    </w:p>
    <w:p w14:paraId="6CC72215" w14:textId="77777777" w:rsidR="00575CBB" w:rsidRDefault="00575CBB" w:rsidP="00F43537">
      <w:pPr>
        <w:pStyle w:val="Default"/>
        <w:spacing w:after="120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74796E">
        <w:rPr>
          <w:sz w:val="20"/>
          <w:szCs w:val="20"/>
        </w:rPr>
        <w:t>gratyfikację finansową</w:t>
      </w:r>
      <w:r>
        <w:rPr>
          <w:sz w:val="20"/>
          <w:szCs w:val="20"/>
        </w:rPr>
        <w:t>,</w:t>
      </w:r>
      <w:r w:rsidR="0074796E">
        <w:rPr>
          <w:sz w:val="20"/>
          <w:szCs w:val="20"/>
        </w:rPr>
        <w:t xml:space="preserve"> określaną corocznie przez Dziekana dla poszczególnych stopni nagrody</w:t>
      </w:r>
    </w:p>
    <w:p w14:paraId="2E737D49" w14:textId="77777777" w:rsidR="00575CBB" w:rsidRDefault="00575CBB" w:rsidP="00F43537">
      <w:pPr>
        <w:pStyle w:val="Default"/>
        <w:spacing w:after="120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b) dyplom. </w:t>
      </w:r>
    </w:p>
    <w:p w14:paraId="1F9A2486" w14:textId="77777777" w:rsidR="004811FA" w:rsidRPr="003A51D3" w:rsidRDefault="00485F07" w:rsidP="00F43537">
      <w:pPr>
        <w:pStyle w:val="Default"/>
        <w:spacing w:after="120"/>
        <w:ind w:left="426"/>
        <w:rPr>
          <w:sz w:val="20"/>
          <w:szCs w:val="20"/>
        </w:rPr>
      </w:pPr>
      <w:r>
        <w:rPr>
          <w:sz w:val="20"/>
          <w:szCs w:val="20"/>
        </w:rPr>
        <w:t>2</w:t>
      </w:r>
      <w:r w:rsidR="00575CBB">
        <w:rPr>
          <w:sz w:val="20"/>
          <w:szCs w:val="20"/>
        </w:rPr>
        <w:t xml:space="preserve">) Wręczenie </w:t>
      </w:r>
      <w:r w:rsidR="0074796E">
        <w:rPr>
          <w:sz w:val="20"/>
          <w:szCs w:val="20"/>
        </w:rPr>
        <w:t>nagród</w:t>
      </w:r>
      <w:r w:rsidR="00575CBB">
        <w:rPr>
          <w:sz w:val="20"/>
          <w:szCs w:val="20"/>
        </w:rPr>
        <w:t xml:space="preserve"> odbywać się będzie </w:t>
      </w:r>
      <w:r w:rsidR="0074796E">
        <w:rPr>
          <w:sz w:val="20"/>
          <w:szCs w:val="20"/>
        </w:rPr>
        <w:t>podczas uroczystych obchodów</w:t>
      </w:r>
      <w:r w:rsidR="00575CBB">
        <w:rPr>
          <w:sz w:val="20"/>
          <w:szCs w:val="20"/>
        </w:rPr>
        <w:t xml:space="preserve"> </w:t>
      </w:r>
      <w:r w:rsidR="0074796E">
        <w:rPr>
          <w:sz w:val="20"/>
          <w:szCs w:val="20"/>
        </w:rPr>
        <w:t xml:space="preserve">Święta Wydziału </w:t>
      </w:r>
      <w:proofErr w:type="spellStart"/>
      <w:r w:rsidR="0074796E">
        <w:rPr>
          <w:sz w:val="20"/>
          <w:szCs w:val="20"/>
        </w:rPr>
        <w:t>ILiŚ</w:t>
      </w:r>
      <w:proofErr w:type="spellEnd"/>
      <w:r w:rsidR="003A51D3">
        <w:rPr>
          <w:sz w:val="20"/>
          <w:szCs w:val="20"/>
        </w:rPr>
        <w:t xml:space="preserve">. </w:t>
      </w:r>
    </w:p>
    <w:sectPr w:rsidR="004811FA" w:rsidRPr="003A51D3" w:rsidSect="00D6508F">
      <w:pgSz w:w="11906" w:h="17338"/>
      <w:pgMar w:top="1144" w:right="599" w:bottom="1417" w:left="120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CBB"/>
    <w:rsid w:val="003A51D3"/>
    <w:rsid w:val="004811FA"/>
    <w:rsid w:val="00485F07"/>
    <w:rsid w:val="004B6EA9"/>
    <w:rsid w:val="00575CBB"/>
    <w:rsid w:val="0074796E"/>
    <w:rsid w:val="009713FF"/>
    <w:rsid w:val="00B96FDD"/>
    <w:rsid w:val="00D050F9"/>
    <w:rsid w:val="00F4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8D9F"/>
  <w15:chartTrackingRefBased/>
  <w15:docId w15:val="{81AFDB02-099B-4C1F-9884-8C0B6042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5C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CFDA698660FC4CAC3BCA8BD8A0B6D2" ma:contentTypeVersion="11" ma:contentTypeDescription="Utwórz nowy dokument." ma:contentTypeScope="" ma:versionID="4c3cdf8de88a8442c8695754959f0232">
  <xsd:schema xmlns:xsd="http://www.w3.org/2001/XMLSchema" xmlns:xs="http://www.w3.org/2001/XMLSchema" xmlns:p="http://schemas.microsoft.com/office/2006/metadata/properties" xmlns:ns2="cb350237-d6c9-4287-834c-52ed3be82bae" xmlns:ns3="670c887d-7d61-4884-b52f-0dce6e8569b0" targetNamespace="http://schemas.microsoft.com/office/2006/metadata/properties" ma:root="true" ma:fieldsID="ee11c38895d8ebe3a6c12518b5db4ce5" ns2:_="" ns3:_="">
    <xsd:import namespace="cb350237-d6c9-4287-834c-52ed3be82bae"/>
    <xsd:import namespace="670c887d-7d61-4884-b52f-0dce6e856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50237-d6c9-4287-834c-52ed3be8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498529d-0158-433d-8f23-f9587609b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c887d-7d61-4884-b52f-0dce6e8569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f55f3f-b4c6-4b27-872d-e5bed4cb68e3}" ma:internalName="TaxCatchAll" ma:showField="CatchAllData" ma:web="670c887d-7d61-4884-b52f-0dce6e856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c887d-7d61-4884-b52f-0dce6e8569b0" xsi:nil="true"/>
    <lcf76f155ced4ddcb4097134ff3c332f xmlns="cb350237-d6c9-4287-834c-52ed3be82b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6C5627-F094-4E1D-ABD6-4D86ACF1B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50237-d6c9-4287-834c-52ed3be82bae"/>
    <ds:schemaRef ds:uri="670c887d-7d61-4884-b52f-0dce6e856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F8FDBE-F677-4431-B5BA-23A2CAFAEE01}">
  <ds:schemaRefs>
    <ds:schemaRef ds:uri="http://schemas.microsoft.com/office/2006/metadata/properties"/>
    <ds:schemaRef ds:uri="http://schemas.microsoft.com/office/infopath/2007/PartnerControls"/>
    <ds:schemaRef ds:uri="670c887d-7d61-4884-b52f-0dce6e8569b0"/>
    <ds:schemaRef ds:uri="cb350237-d6c9-4287-834c-52ed3be82bae"/>
  </ds:schemaRefs>
</ds:datastoreItem>
</file>

<file path=customXml/itemProps3.xml><?xml version="1.0" encoding="utf-8"?>
<ds:datastoreItem xmlns:ds="http://schemas.openxmlformats.org/officeDocument/2006/customXml" ds:itemID="{55DC4FC0-F9FD-4D54-90CE-B4D231A83D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Ossowski</dc:creator>
  <cp:keywords/>
  <dc:description/>
  <cp:lastModifiedBy>Roksana Licow</cp:lastModifiedBy>
  <cp:revision>8</cp:revision>
  <dcterms:created xsi:type="dcterms:W3CDTF">2021-11-09T09:56:00Z</dcterms:created>
  <dcterms:modified xsi:type="dcterms:W3CDTF">2025-09-11T06:57:00Z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0x010100FACFDA698660FC4CAC3BCA8BD8A0B6D2</vt:lpwstr>
  </property>
</Properties>
</file>